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94291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291F" w:rsidRDefault="00CD543F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291F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4291F" w:rsidRDefault="00CD543F">
            <w:pPr>
              <w:pStyle w:val="ConsPlusTitlePage0"/>
              <w:jc w:val="center"/>
            </w:pPr>
            <w:bookmarkStart w:id="0" w:name="_GoBack"/>
            <w:r>
              <w:rPr>
                <w:sz w:val="48"/>
              </w:rPr>
              <w:t>Постановление Администрации Томской области от 26.09.2019 N 340а</w:t>
            </w:r>
            <w:r>
              <w:rPr>
                <w:sz w:val="48"/>
              </w:rPr>
              <w:br/>
              <w:t>(ред. от 24.02.2026)</w:t>
            </w:r>
            <w:bookmarkEnd w:id="0"/>
            <w:r>
              <w:rPr>
                <w:sz w:val="48"/>
              </w:rPr>
              <w:br/>
              <w:t>"Об утверждении государственной программы "Развитие транспортной инфраструктуры в Томской области"</w:t>
            </w:r>
          </w:p>
        </w:tc>
      </w:tr>
      <w:tr w:rsidR="0094291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4291F" w:rsidRDefault="00CD543F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06.05.2026</w:t>
            </w:r>
            <w:r>
              <w:rPr>
                <w:sz w:val="28"/>
              </w:rPr>
              <w:br/>
              <w:t> </w:t>
            </w:r>
          </w:p>
        </w:tc>
      </w:tr>
    </w:tbl>
    <w:p w:rsidR="0094291F" w:rsidRDefault="0094291F">
      <w:pPr>
        <w:pStyle w:val="ConsPlusNormal0"/>
        <w:sectPr w:rsidR="0094291F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94291F" w:rsidRDefault="0094291F">
      <w:pPr>
        <w:pStyle w:val="ConsPlusNormal0"/>
        <w:jc w:val="both"/>
        <w:outlineLvl w:val="0"/>
      </w:pPr>
    </w:p>
    <w:p w:rsidR="0094291F" w:rsidRDefault="00CD543F">
      <w:pPr>
        <w:pStyle w:val="ConsPlusTitle0"/>
        <w:jc w:val="center"/>
        <w:outlineLvl w:val="0"/>
      </w:pPr>
      <w:r>
        <w:t>АДМИНИСТРАЦИЯ ТОМСКОЙ ОБЛАСТИ</w:t>
      </w:r>
    </w:p>
    <w:p w:rsidR="0094291F" w:rsidRDefault="0094291F">
      <w:pPr>
        <w:pStyle w:val="ConsPlusTitle0"/>
        <w:jc w:val="center"/>
      </w:pPr>
    </w:p>
    <w:p w:rsidR="0094291F" w:rsidRDefault="00CD543F">
      <w:pPr>
        <w:pStyle w:val="ConsPlusTitle0"/>
        <w:jc w:val="center"/>
      </w:pPr>
      <w:r>
        <w:t>ПОСТАНОВЛЕНИЕ</w:t>
      </w:r>
    </w:p>
    <w:p w:rsidR="0094291F" w:rsidRDefault="00CD543F">
      <w:pPr>
        <w:pStyle w:val="ConsPlusTitle0"/>
        <w:jc w:val="center"/>
      </w:pPr>
      <w:r>
        <w:t>от 26 сентября 2019 г. N 340а</w:t>
      </w:r>
    </w:p>
    <w:p w:rsidR="0094291F" w:rsidRDefault="0094291F">
      <w:pPr>
        <w:pStyle w:val="ConsPlusTitle0"/>
        <w:jc w:val="both"/>
      </w:pPr>
    </w:p>
    <w:p w:rsidR="0094291F" w:rsidRDefault="00CD543F">
      <w:pPr>
        <w:pStyle w:val="ConsPlusTitle0"/>
        <w:jc w:val="center"/>
      </w:pPr>
      <w:r>
        <w:t>ОБ УТВЕРЖДЕНИИ ГОСУДАРСТВЕННОЙ ПРОГРАММЫ</w:t>
      </w:r>
    </w:p>
    <w:p w:rsidR="0094291F" w:rsidRDefault="00CD543F">
      <w:pPr>
        <w:pStyle w:val="ConsPlusTitle0"/>
        <w:jc w:val="center"/>
      </w:pPr>
      <w:r>
        <w:t>"РАЗВИТИЕ ТРАНСПОРТНОЙ ИНФРАСТРУКТУРЫ В ТОМСКОЙ ОБЛАСТИ"</w:t>
      </w:r>
    </w:p>
    <w:p w:rsidR="0094291F" w:rsidRDefault="0094291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4291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4291F" w:rsidRDefault="0094291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291F" w:rsidRDefault="0094291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4291F" w:rsidRDefault="00CD543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4291F" w:rsidRDefault="00CD543F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Томской области</w:t>
            </w:r>
          </w:p>
          <w:p w:rsidR="0094291F" w:rsidRDefault="00CD543F">
            <w:pPr>
              <w:pStyle w:val="ConsPlusNormal0"/>
              <w:jc w:val="center"/>
            </w:pPr>
            <w:r>
              <w:rPr>
                <w:color w:val="392C69"/>
              </w:rPr>
              <w:t>от 25.03.2020 N 124а, от 01.06.2020 N 252а, от 24.07.2020 N 348а,</w:t>
            </w:r>
          </w:p>
          <w:p w:rsidR="0094291F" w:rsidRDefault="00CD543F">
            <w:pPr>
              <w:pStyle w:val="ConsPlusNormal0"/>
              <w:jc w:val="center"/>
            </w:pPr>
            <w:r>
              <w:rPr>
                <w:color w:val="392C69"/>
              </w:rPr>
              <w:t>от 25.12.2020 N 605а, от 28.01.2021 N 18а, от 13.04.2021 N 138а,</w:t>
            </w:r>
          </w:p>
          <w:p w:rsidR="0094291F" w:rsidRDefault="00CD543F">
            <w:pPr>
              <w:pStyle w:val="ConsPlusNormal0"/>
              <w:jc w:val="center"/>
            </w:pPr>
            <w:r>
              <w:rPr>
                <w:color w:val="392C69"/>
              </w:rPr>
              <w:t>от 13.08.2021 N 334а, от 29.03.2022 N 116а, от 20.05.2022 N 219а,</w:t>
            </w:r>
          </w:p>
          <w:p w:rsidR="0094291F" w:rsidRDefault="00CD543F">
            <w:pPr>
              <w:pStyle w:val="ConsPlusNormal0"/>
              <w:jc w:val="center"/>
            </w:pPr>
            <w:r>
              <w:rPr>
                <w:color w:val="392C69"/>
              </w:rPr>
              <w:t>от 01.0</w:t>
            </w:r>
            <w:r>
              <w:rPr>
                <w:color w:val="392C69"/>
              </w:rPr>
              <w:t>6.2022 N 235а, от 12.09.2022 N 401а, от 19.01.2023 N 23а,</w:t>
            </w:r>
          </w:p>
          <w:p w:rsidR="0094291F" w:rsidRDefault="00CD543F">
            <w:pPr>
              <w:pStyle w:val="ConsPlusNormal0"/>
              <w:jc w:val="center"/>
            </w:pPr>
            <w:r>
              <w:rPr>
                <w:color w:val="392C69"/>
              </w:rPr>
              <w:t>от 18.04.2023 N 199а, от 30.06.2023 N 299а, от 23.11.2023 N 545а,</w:t>
            </w:r>
          </w:p>
          <w:p w:rsidR="0094291F" w:rsidRDefault="00CD543F">
            <w:pPr>
              <w:pStyle w:val="ConsPlusNormal0"/>
              <w:jc w:val="center"/>
            </w:pPr>
            <w:r>
              <w:rPr>
                <w:color w:val="392C69"/>
              </w:rPr>
              <w:t>от 27.11.2023 N 547а, от 27.12.2023 N 640а, от 14.02.2024 N 35а,</w:t>
            </w:r>
          </w:p>
          <w:p w:rsidR="0094291F" w:rsidRDefault="00CD543F">
            <w:pPr>
              <w:pStyle w:val="ConsPlusNormal0"/>
              <w:jc w:val="center"/>
            </w:pPr>
            <w:r>
              <w:rPr>
                <w:color w:val="392C69"/>
              </w:rPr>
              <w:t>от 21.06.2024 N 234а, от 28.06.2024 N 244а, от 16.07.2024 N 277а,</w:t>
            </w:r>
          </w:p>
          <w:p w:rsidR="0094291F" w:rsidRDefault="00CD543F">
            <w:pPr>
              <w:pStyle w:val="ConsPlusNormal0"/>
              <w:jc w:val="center"/>
            </w:pPr>
            <w:r>
              <w:rPr>
                <w:color w:val="392C69"/>
              </w:rPr>
              <w:t>о</w:t>
            </w:r>
            <w:r>
              <w:rPr>
                <w:color w:val="392C69"/>
              </w:rPr>
              <w:t>т 28.12.2024 N 635а, от 25.03.2025 N 136а, от 23.06.2025 N 282а,</w:t>
            </w:r>
          </w:p>
          <w:p w:rsidR="0094291F" w:rsidRDefault="00CD543F">
            <w:pPr>
              <w:pStyle w:val="ConsPlusNormal0"/>
              <w:jc w:val="center"/>
            </w:pPr>
            <w:r>
              <w:rPr>
                <w:color w:val="392C69"/>
              </w:rPr>
              <w:t>от 27.08.2025 N 393а, от 01.12.2025 N 541а, от 24.02.2026 N 55а)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291F" w:rsidRDefault="0094291F">
            <w:pPr>
              <w:pStyle w:val="ConsPlusNormal0"/>
            </w:pPr>
          </w:p>
        </w:tc>
      </w:tr>
    </w:tbl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ind w:firstLine="540"/>
        <w:jc w:val="both"/>
      </w:pPr>
      <w:r>
        <w:t>В соответствии со статьей 179 Бюджетного кодекса Российской Федерации, постановлением</w:t>
      </w:r>
      <w:r>
        <w:t xml:space="preserve"> Администрации Томской области от 05.09.2019 N 313а "Об утверждении Порядка принятия решений о разработке государственных программ Томской области, их формирования и реализации" постановляю: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 xml:space="preserve">1. Утвердить государственную </w:t>
      </w:r>
      <w:hyperlink w:anchor="P67" w:tooltip="ГОСУДАРСТВЕННАЯ ПРОГРАММА">
        <w:r>
          <w:rPr>
            <w:color w:val="0000FF"/>
          </w:rPr>
          <w:t>программу</w:t>
        </w:r>
      </w:hyperlink>
      <w:r>
        <w:t xml:space="preserve"> "Развитие транспортной инфраструктуры в Томской области" согласно приложению к настоящему постановлению.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2. Признать утратившими силу следующие постановления Администрации Томской области: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от 12.12.2014 N 484а "Об утверждении</w:t>
      </w:r>
      <w:r>
        <w:t xml:space="preserve"> государственной программы "Развитие транспортной системы в Томской области" ("Собрание законодательства Томской области", N 12/2(113), часть 2 от 30.12.2014);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от 21.04.2015 N 142а "О внесении изменений в постановление Администрации Томской области от 12.1</w:t>
      </w:r>
      <w:r>
        <w:t>2.2014 N 484а" ("Собрание законодательства Томской области", N 5/1(122) от 15.05.2015);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 xml:space="preserve">от 03.07.2015 N 251а "О внесении изменений в постановление Администрации Томской области от 12.12.2014 N 484а" ("Собрание законодательства Томской области", N 7/1(126) </w:t>
      </w:r>
      <w:r>
        <w:t>от 15.07.2015);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от 14.10.2015 N 374а "О внесении изменений в постановление Администрации Томской области от 12.12.2014 N 484а" ("Собрание законодательства Томской области", N 10/2(133) от 30.10.2015);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lastRenderedPageBreak/>
        <w:t>от 11.12.2015 N 456а "О внесении изменений в постановле</w:t>
      </w:r>
      <w:r>
        <w:t xml:space="preserve">ние Администрации Томской области от 12.12.2014 N 484а" (Официальный интернет-портал правовой информации </w:t>
      </w:r>
      <w:hyperlink r:id="rId10">
        <w:r>
          <w:rPr>
            <w:color w:val="0000FF"/>
          </w:rPr>
          <w:t>http://www.pravo.gov.ru</w:t>
        </w:r>
      </w:hyperlink>
      <w:r>
        <w:t>, 18.12.2015);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от 02.02.2016 N 35а "О внесении изменений в постановление Администрации То</w:t>
      </w:r>
      <w:r>
        <w:t>мской области от 12.12.2014 N 484а" ("Собрание законодательства Томской области", N 2/2(141) от 29.02.2016);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от 05.05.2016 N 151а "О внесении изменений в постановление Администрации Томской области от 12.12.2014 N 484а"</w:t>
      </w:r>
      <w:r>
        <w:t xml:space="preserve"> (Официальный интернет-портал правовой информации </w:t>
      </w:r>
      <w:hyperlink r:id="rId11">
        <w:r>
          <w:rPr>
            <w:color w:val="0000FF"/>
          </w:rPr>
          <w:t>http://www.pravo.gov.ru</w:t>
        </w:r>
      </w:hyperlink>
      <w:r>
        <w:t>, 06.05.2016);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от 09.06.2016 N 188а "О внесении изменения в постановление Администрации Томской области от 12.12.2014 N 484а" ("</w:t>
      </w:r>
      <w:r>
        <w:t>Собрание законодательства Томской области", N 6/2(149) от 30.06.2016);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 xml:space="preserve">от 17.08.2016 N 278а "О внесении изменений в постановление Администрации Томской области от 12.12.2014 N 484а" (Официальный интернет-портал правовой информации </w:t>
      </w:r>
      <w:hyperlink r:id="rId12">
        <w:r>
          <w:rPr>
            <w:color w:val="0000FF"/>
          </w:rPr>
          <w:t>http://www.pravo.gov.ru</w:t>
        </w:r>
      </w:hyperlink>
      <w:r>
        <w:t>, 22.08.2016);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от 26.09.2016 N 317а "О внесении изменений в постановление Администрации Томской области от 12.12.2014 N 484а" ("Собрание законодательства Томской области", N 11/2(159) от 30.11.2016);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от 27.01.2017 N 22а</w:t>
      </w:r>
      <w:r>
        <w:t xml:space="preserve"> "О внесении изменений в постановление Администрации Томской области от 12.12.2014 N 484а" ("Собрание законодательства Томской области", N 2/2(165) от 28.02.2017);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от 14.02.2017 N 48а "О внесении изменений в постановление Администрации Томской области от 1</w:t>
      </w:r>
      <w:r>
        <w:t xml:space="preserve">2.12.2014 N 484а" (Официальный интернет-портал правовой информации </w:t>
      </w:r>
      <w:hyperlink r:id="rId13">
        <w:r>
          <w:rPr>
            <w:color w:val="0000FF"/>
          </w:rPr>
          <w:t>http://www.pravo.gov.ru</w:t>
        </w:r>
      </w:hyperlink>
      <w:r>
        <w:t>, 22.02.2017);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от 21.04.2017 N 157а "О внесении изменений в постановление Администрации Томской области от 12.12.2014 N 484а" (</w:t>
      </w:r>
      <w:r>
        <w:t xml:space="preserve">Официальный интернет-портал правовой информации </w:t>
      </w:r>
      <w:hyperlink r:id="rId14">
        <w:r>
          <w:rPr>
            <w:color w:val="0000FF"/>
          </w:rPr>
          <w:t>http://www.pravo.gov.ru</w:t>
        </w:r>
      </w:hyperlink>
      <w:r>
        <w:t>, 26.04.2017);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от 26.06.2017 N 235а "О внесении изменений в постановление Администрации Томской области от 12.12.2014 N 484а" (Официальный интерне</w:t>
      </w:r>
      <w:r>
        <w:t xml:space="preserve">т-портал правовой информации </w:t>
      </w:r>
      <w:hyperlink r:id="rId15">
        <w:r>
          <w:rPr>
            <w:color w:val="0000FF"/>
          </w:rPr>
          <w:t>http://www.pravo.gov.ru</w:t>
        </w:r>
      </w:hyperlink>
      <w:r>
        <w:t>, 29.06.2017);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от 01.11.2017 N 383а "О внесении изменений в постановление Администрации Томской области от 12.12.2014 N 484а" (Официальный интернет-портал правовой и</w:t>
      </w:r>
      <w:r>
        <w:t xml:space="preserve">нформации </w:t>
      </w:r>
      <w:hyperlink r:id="rId16">
        <w:r>
          <w:rPr>
            <w:color w:val="0000FF"/>
          </w:rPr>
          <w:t>http://www.pravo.gov.ru</w:t>
        </w:r>
      </w:hyperlink>
      <w:r>
        <w:t>, 07.11.2017);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 xml:space="preserve">от 26.01.2018 N 40а "О внесении изменений в постановление Администрации Томской области от 12.12.2014 N 484а" (Официальный интернет-портал правовой информации </w:t>
      </w:r>
      <w:hyperlink r:id="rId17">
        <w:r>
          <w:rPr>
            <w:color w:val="0000FF"/>
          </w:rPr>
          <w:t>http://www.pravo.gov.ru</w:t>
        </w:r>
      </w:hyperlink>
      <w:r>
        <w:t>, 31.01.2018);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lastRenderedPageBreak/>
        <w:t xml:space="preserve">от 29.01.2018 N 42а "О внесении изменений в постановление Администрации Томской области от 12.12.2014 N 484а" (Официальный интернет-портал "Электронная Администрация Томской области" </w:t>
      </w:r>
      <w:hyperlink r:id="rId18">
        <w:r>
          <w:rPr>
            <w:color w:val="0000FF"/>
          </w:rPr>
          <w:t>http://www.tomsk.gov.ru</w:t>
        </w:r>
      </w:hyperlink>
      <w:r>
        <w:t>, 09.02.2018);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 xml:space="preserve">от 12.04.2018 N 168а "О внесении изменений в постановление Администрации Томской области от 12.12.2014 N 484а" (Официальный интернет-портал правовой информации </w:t>
      </w:r>
      <w:hyperlink r:id="rId19">
        <w:r>
          <w:rPr>
            <w:color w:val="0000FF"/>
          </w:rPr>
          <w:t>http://www.pravo.gov.ru</w:t>
        </w:r>
      </w:hyperlink>
      <w:r>
        <w:t>, 16.04.2018);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 xml:space="preserve">от 15.05.2018 N 204а "О внесении изменений в постановление Администрации Томской области от 12.12.2014 N 484а" (Официальный интернет-портал правовой информации </w:t>
      </w:r>
      <w:hyperlink r:id="rId20">
        <w:r>
          <w:rPr>
            <w:color w:val="0000FF"/>
          </w:rPr>
          <w:t>h</w:t>
        </w:r>
        <w:r>
          <w:rPr>
            <w:color w:val="0000FF"/>
          </w:rPr>
          <w:t>ttp://www.pravo.gov.ru</w:t>
        </w:r>
      </w:hyperlink>
      <w:r>
        <w:t>, 17.05.2018);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 xml:space="preserve">от 14.06.2018 N 242а "О внесении изменений в постановление Администрации Томской области от 12.12.2014 N 484а" (Официальный интернет-портал правовой информации </w:t>
      </w:r>
      <w:hyperlink r:id="rId21">
        <w:r>
          <w:rPr>
            <w:color w:val="0000FF"/>
          </w:rPr>
          <w:t>http://www.pravo.gov</w:t>
        </w:r>
        <w:r>
          <w:rPr>
            <w:color w:val="0000FF"/>
          </w:rPr>
          <w:t>.ru</w:t>
        </w:r>
      </w:hyperlink>
      <w:r>
        <w:t>, 18.06.2018);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 xml:space="preserve">от 18.07.2018 N 291а "О внесении изменения в постановление Администрации Томской области от 12.12.2014 N 484а" (Официальный интернет-портал правовой информации </w:t>
      </w:r>
      <w:hyperlink r:id="rId22">
        <w:r>
          <w:rPr>
            <w:color w:val="0000FF"/>
          </w:rPr>
          <w:t>http://www.pravo.gov.ru</w:t>
        </w:r>
      </w:hyperlink>
      <w:r>
        <w:t>, 20.07.2018);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о</w:t>
      </w:r>
      <w:r>
        <w:t xml:space="preserve">т 06.12.2018 N 461а "О внесении изменений в постановление Администрации Томской области от 12.12.2014 N 484а" (Официальный интернет-портал правовой информации </w:t>
      </w:r>
      <w:hyperlink r:id="rId23">
        <w:r>
          <w:rPr>
            <w:color w:val="0000FF"/>
          </w:rPr>
          <w:t>http://www.pravo.gov.ru</w:t>
        </w:r>
      </w:hyperlink>
      <w:r>
        <w:t>, 10.12.2018);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 xml:space="preserve">от 30.01.2019 N 36а </w:t>
      </w:r>
      <w:r>
        <w:t xml:space="preserve">"О внесении изменений в постановление Администрации Томской области от 12.12.2014 N 484а" (Официальный интернет-портал правовой информации </w:t>
      </w:r>
      <w:hyperlink r:id="rId24">
        <w:r>
          <w:rPr>
            <w:color w:val="0000FF"/>
          </w:rPr>
          <w:t>http://www.pravo.gov.ru</w:t>
        </w:r>
      </w:hyperlink>
      <w:r>
        <w:t>, 01.02.2019);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от 14.02.2019 N 67а "</w:t>
      </w:r>
      <w:r>
        <w:t xml:space="preserve">О внесении изменений в постановление Администрации Томской области от 12.12.2014 N 484а" (Официальный интернет-портал правовой информации </w:t>
      </w:r>
      <w:hyperlink r:id="rId25">
        <w:r>
          <w:rPr>
            <w:color w:val="0000FF"/>
          </w:rPr>
          <w:t>http://www.pravo.gov.ru</w:t>
        </w:r>
      </w:hyperlink>
      <w:r>
        <w:t>, 18.02.2019);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от 20.02.2019 N 73а "О внесении изменений</w:t>
      </w:r>
      <w:r>
        <w:t xml:space="preserve"> в постановление Администрации Томской области от 12.12.2014 N 484а" ("Собрание законодательства Томской области", N 3/1(214), часть 1 от 15.03.2019);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 xml:space="preserve">от 25.04.2019 N 160а "О внесении изменений в постановление Администрации Томской области от 12.12.2014 N </w:t>
      </w:r>
      <w:r>
        <w:t xml:space="preserve">484а" (Официальный интернет-портал правовой информации </w:t>
      </w:r>
      <w:hyperlink r:id="rId26">
        <w:r>
          <w:rPr>
            <w:color w:val="0000FF"/>
          </w:rPr>
          <w:t>http://www.pravo.gov.ru</w:t>
        </w:r>
      </w:hyperlink>
      <w:r>
        <w:t>, 29.04.2019).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3. Департаменту информационной политики Администрации Томской области обеспечить опубликование настоящего постановления.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 xml:space="preserve">4. </w:t>
      </w:r>
      <w:r>
        <w:t>Настоящее постановление вступает в силу с 1 января 2020 года.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5. Контроль за исполнением настоящего постановления возложить на заместителя Губернатора Томской области по транспорту, дорожной деятельности и связи.</w:t>
      </w:r>
    </w:p>
    <w:p w:rsidR="0094291F" w:rsidRDefault="00CD543F">
      <w:pPr>
        <w:pStyle w:val="ConsPlusNormal0"/>
        <w:jc w:val="both"/>
      </w:pPr>
      <w:r>
        <w:t>(в ред. постановлений Администрации Томской</w:t>
      </w:r>
      <w:r>
        <w:t xml:space="preserve"> области от 19.01.2023 N 23а, от 21.06.2024 N 234а, </w:t>
      </w:r>
      <w:r>
        <w:lastRenderedPageBreak/>
        <w:t>от 28.06.2024 N 244а, от 28.12.2024 N 635а, от 23.06.2025 N 282а)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jc w:val="right"/>
      </w:pPr>
      <w:r>
        <w:t>И.о. Губернатора</w:t>
      </w:r>
    </w:p>
    <w:p w:rsidR="0094291F" w:rsidRDefault="00CD543F">
      <w:pPr>
        <w:pStyle w:val="ConsPlusNormal0"/>
        <w:jc w:val="right"/>
      </w:pPr>
      <w:r>
        <w:t>Томской области</w:t>
      </w:r>
    </w:p>
    <w:p w:rsidR="0094291F" w:rsidRDefault="00CD543F">
      <w:pPr>
        <w:pStyle w:val="ConsPlusNormal0"/>
        <w:jc w:val="right"/>
      </w:pPr>
      <w:r>
        <w:t>А.М.РОЖКОВ</w:t>
      </w:r>
    </w:p>
    <w:p w:rsidR="0094291F" w:rsidRDefault="0094291F">
      <w:pPr>
        <w:pStyle w:val="ConsPlusNormal0"/>
        <w:jc w:val="both"/>
      </w:pPr>
    </w:p>
    <w:p w:rsidR="0094291F" w:rsidRDefault="0094291F">
      <w:pPr>
        <w:pStyle w:val="ConsPlusNormal0"/>
        <w:jc w:val="both"/>
      </w:pPr>
    </w:p>
    <w:p w:rsidR="0094291F" w:rsidRDefault="0094291F">
      <w:pPr>
        <w:pStyle w:val="ConsPlusNormal0"/>
        <w:jc w:val="both"/>
      </w:pPr>
    </w:p>
    <w:p w:rsidR="0094291F" w:rsidRDefault="0094291F">
      <w:pPr>
        <w:pStyle w:val="ConsPlusNormal0"/>
        <w:jc w:val="both"/>
      </w:pP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jc w:val="right"/>
        <w:outlineLvl w:val="0"/>
      </w:pPr>
      <w:r>
        <w:t>Утверждена</w:t>
      </w:r>
    </w:p>
    <w:p w:rsidR="0094291F" w:rsidRDefault="00CD543F">
      <w:pPr>
        <w:pStyle w:val="ConsPlusNormal0"/>
        <w:jc w:val="right"/>
      </w:pPr>
      <w:r>
        <w:t>постановлением</w:t>
      </w:r>
    </w:p>
    <w:p w:rsidR="0094291F" w:rsidRDefault="00CD543F">
      <w:pPr>
        <w:pStyle w:val="ConsPlusNormal0"/>
        <w:jc w:val="right"/>
      </w:pPr>
      <w:r>
        <w:t>Администрации Томской области</w:t>
      </w:r>
    </w:p>
    <w:p w:rsidR="0094291F" w:rsidRDefault="00CD543F">
      <w:pPr>
        <w:pStyle w:val="ConsPlusNormal0"/>
        <w:jc w:val="right"/>
      </w:pPr>
      <w:r>
        <w:t>от 26.09.2019 N 340а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Title0"/>
        <w:jc w:val="center"/>
      </w:pPr>
      <w:bookmarkStart w:id="1" w:name="P67"/>
      <w:bookmarkEnd w:id="1"/>
      <w:r>
        <w:t>ГОСУДАРСТВЕННАЯ ПРОГРАММА</w:t>
      </w:r>
    </w:p>
    <w:p w:rsidR="0094291F" w:rsidRDefault="00CD543F">
      <w:pPr>
        <w:pStyle w:val="ConsPlusTitle0"/>
        <w:jc w:val="center"/>
      </w:pPr>
      <w:r>
        <w:t>"РАЗВИТИЕ ТРАНСПОРТНОЙ ИНФРАСТРУКТУРЫ В ТОМСКОЙ ОБЛАСТИ"</w:t>
      </w:r>
    </w:p>
    <w:p w:rsidR="0094291F" w:rsidRDefault="0094291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4291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4291F" w:rsidRDefault="0094291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291F" w:rsidRDefault="0094291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4291F" w:rsidRDefault="00CD543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4291F" w:rsidRDefault="00CD543F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Томской области</w:t>
            </w:r>
          </w:p>
          <w:p w:rsidR="0094291F" w:rsidRDefault="00CD543F">
            <w:pPr>
              <w:pStyle w:val="ConsPlusNormal0"/>
              <w:jc w:val="center"/>
            </w:pPr>
            <w:r>
              <w:rPr>
                <w:color w:val="392C69"/>
              </w:rPr>
              <w:t>от 23.11.2023 N 545а, от 14.02.2024 N 35а, от 21.06.2024 N 234а,</w:t>
            </w:r>
          </w:p>
          <w:p w:rsidR="0094291F" w:rsidRDefault="00CD543F">
            <w:pPr>
              <w:pStyle w:val="ConsPlusNormal0"/>
              <w:jc w:val="center"/>
            </w:pPr>
            <w:r>
              <w:rPr>
                <w:color w:val="392C69"/>
              </w:rPr>
              <w:t>от 28.06.2024 N 244а, от</w:t>
            </w:r>
            <w:r>
              <w:rPr>
                <w:color w:val="392C69"/>
              </w:rPr>
              <w:t xml:space="preserve"> 16.07.2024 N 277а, от 28.12.2024 N 635а,</w:t>
            </w:r>
          </w:p>
          <w:p w:rsidR="0094291F" w:rsidRDefault="00CD543F">
            <w:pPr>
              <w:pStyle w:val="ConsPlusNormal0"/>
              <w:jc w:val="center"/>
            </w:pPr>
            <w:r>
              <w:rPr>
                <w:color w:val="392C69"/>
              </w:rPr>
              <w:t>от 25.03.2025 N 136а, от 23.06.2025 N 282а, от 27.08.2025 N 393а,</w:t>
            </w:r>
          </w:p>
          <w:p w:rsidR="0094291F" w:rsidRDefault="00CD543F">
            <w:pPr>
              <w:pStyle w:val="ConsPlusNormal0"/>
              <w:jc w:val="center"/>
            </w:pPr>
            <w:r>
              <w:rPr>
                <w:color w:val="392C69"/>
              </w:rPr>
              <w:t>от 01.12.2025 N 541а, от 24.02.2026 N 55а)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291F" w:rsidRDefault="0094291F">
            <w:pPr>
              <w:pStyle w:val="ConsPlusNormal0"/>
            </w:pPr>
          </w:p>
        </w:tc>
      </w:tr>
    </w:tbl>
    <w:p w:rsidR="0094291F" w:rsidRDefault="0094291F">
      <w:pPr>
        <w:pStyle w:val="ConsPlusNormal0"/>
        <w:jc w:val="both"/>
      </w:pPr>
    </w:p>
    <w:p w:rsidR="0094291F" w:rsidRDefault="00CD543F">
      <w:pPr>
        <w:pStyle w:val="ConsPlusTitle0"/>
        <w:jc w:val="center"/>
        <w:outlineLvl w:val="1"/>
      </w:pPr>
      <w:r>
        <w:t>Паспорт государственной программы</w:t>
      </w:r>
    </w:p>
    <w:p w:rsidR="0094291F" w:rsidRDefault="0094291F">
      <w:pPr>
        <w:pStyle w:val="ConsPlusNormal0"/>
        <w:jc w:val="center"/>
      </w:pPr>
    </w:p>
    <w:p w:rsidR="0094291F" w:rsidRDefault="00CD543F">
      <w:pPr>
        <w:pStyle w:val="ConsPlusNormal0"/>
        <w:jc w:val="center"/>
      </w:pPr>
      <w:r>
        <w:t>(в ред. постановления Администрации Томской области</w:t>
      </w:r>
    </w:p>
    <w:p w:rsidR="0094291F" w:rsidRDefault="00CD543F">
      <w:pPr>
        <w:pStyle w:val="ConsPlusNormal0"/>
        <w:jc w:val="center"/>
      </w:pPr>
      <w:r>
        <w:t>от 24.02.2026 N 55а)</w:t>
      </w:r>
    </w:p>
    <w:p w:rsidR="0094291F" w:rsidRDefault="0094291F">
      <w:pPr>
        <w:pStyle w:val="ConsPlusNormal0"/>
        <w:jc w:val="both"/>
      </w:pPr>
    </w:p>
    <w:p w:rsidR="0094291F" w:rsidRDefault="0094291F">
      <w:pPr>
        <w:pStyle w:val="ConsPlusNormal0"/>
        <w:sectPr w:rsidR="0094291F">
          <w:headerReference w:type="default" r:id="rId27"/>
          <w:footerReference w:type="default" r:id="rId28"/>
          <w:headerReference w:type="first" r:id="rId29"/>
          <w:footerReference w:type="first" r:id="rId3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29"/>
        <w:gridCol w:w="2211"/>
        <w:gridCol w:w="1394"/>
        <w:gridCol w:w="1417"/>
        <w:gridCol w:w="1417"/>
        <w:gridCol w:w="1417"/>
        <w:gridCol w:w="1361"/>
        <w:gridCol w:w="1417"/>
      </w:tblGrid>
      <w:tr w:rsidR="0094291F">
        <w:tc>
          <w:tcPr>
            <w:tcW w:w="2929" w:type="dxa"/>
          </w:tcPr>
          <w:p w:rsidR="0094291F" w:rsidRDefault="00CD543F">
            <w:pPr>
              <w:pStyle w:val="ConsPlusNormal0"/>
            </w:pPr>
            <w:r>
              <w:lastRenderedPageBreak/>
              <w:t>Наименование государственной программы</w:t>
            </w:r>
          </w:p>
        </w:tc>
        <w:tc>
          <w:tcPr>
            <w:tcW w:w="10634" w:type="dxa"/>
            <w:gridSpan w:val="7"/>
          </w:tcPr>
          <w:p w:rsidR="0094291F" w:rsidRDefault="00CD543F">
            <w:pPr>
              <w:pStyle w:val="ConsPlusNormal0"/>
            </w:pPr>
            <w:r>
              <w:t>Государственная программа "Развитие транспортной инфраструктуры в Томской области" (далее - государственная программа)</w:t>
            </w:r>
          </w:p>
        </w:tc>
      </w:tr>
      <w:tr w:rsidR="0094291F">
        <w:tc>
          <w:tcPr>
            <w:tcW w:w="2929" w:type="dxa"/>
          </w:tcPr>
          <w:p w:rsidR="0094291F" w:rsidRDefault="00CD543F">
            <w:pPr>
              <w:pStyle w:val="ConsPlusNormal0"/>
            </w:pPr>
            <w:r>
              <w:t>Ответственный исполнитель государственной программы</w:t>
            </w:r>
          </w:p>
        </w:tc>
        <w:tc>
          <w:tcPr>
            <w:tcW w:w="10634" w:type="dxa"/>
            <w:gridSpan w:val="7"/>
            <w:vAlign w:val="center"/>
          </w:tcPr>
          <w:p w:rsidR="0094291F" w:rsidRDefault="00CD543F">
            <w:pPr>
              <w:pStyle w:val="ConsPlusNormal0"/>
            </w:pPr>
            <w:r>
              <w:t>Департамент транспорта, дорожной деятельности и связи Томской области</w:t>
            </w:r>
          </w:p>
        </w:tc>
      </w:tr>
      <w:tr w:rsidR="0094291F">
        <w:tc>
          <w:tcPr>
            <w:tcW w:w="2929" w:type="dxa"/>
          </w:tcPr>
          <w:p w:rsidR="0094291F" w:rsidRDefault="00CD543F">
            <w:pPr>
              <w:pStyle w:val="ConsPlusNormal0"/>
            </w:pPr>
            <w:r>
              <w:t>Цель социально-экономического развития Томской области, на реализацию которой направлена государственная программа</w:t>
            </w:r>
          </w:p>
        </w:tc>
        <w:tc>
          <w:tcPr>
            <w:tcW w:w="10634" w:type="dxa"/>
            <w:gridSpan w:val="7"/>
            <w:vAlign w:val="center"/>
          </w:tcPr>
          <w:p w:rsidR="0094291F" w:rsidRDefault="00CD543F">
            <w:pPr>
              <w:pStyle w:val="ConsPlusNormal0"/>
            </w:pPr>
            <w:r>
              <w:t>Сбалансированное территориальное развитие, в том числе за счет развити</w:t>
            </w:r>
            <w:r>
              <w:t>я инфраструктуры в Томской области</w:t>
            </w:r>
          </w:p>
        </w:tc>
      </w:tr>
      <w:tr w:rsidR="0094291F">
        <w:tc>
          <w:tcPr>
            <w:tcW w:w="2929" w:type="dxa"/>
          </w:tcPr>
          <w:p w:rsidR="0094291F" w:rsidRDefault="00CD543F">
            <w:pPr>
              <w:pStyle w:val="ConsPlusNormal0"/>
            </w:pPr>
            <w:r>
              <w:t>Цель государственной программы</w:t>
            </w:r>
          </w:p>
        </w:tc>
        <w:tc>
          <w:tcPr>
            <w:tcW w:w="10634" w:type="dxa"/>
            <w:gridSpan w:val="7"/>
          </w:tcPr>
          <w:p w:rsidR="0094291F" w:rsidRDefault="00CD543F">
            <w:pPr>
              <w:pStyle w:val="ConsPlusNormal0"/>
            </w:pPr>
            <w:r>
              <w:t>Повышение эффективности транспортной системы и информационно-коммуникационной инфраструктуры Томской области</w:t>
            </w:r>
          </w:p>
        </w:tc>
      </w:tr>
      <w:tr w:rsidR="0094291F">
        <w:tc>
          <w:tcPr>
            <w:tcW w:w="2929" w:type="dxa"/>
            <w:vMerge w:val="restart"/>
          </w:tcPr>
          <w:p w:rsidR="0094291F" w:rsidRDefault="00CD543F">
            <w:pPr>
              <w:pStyle w:val="ConsPlusNormal0"/>
            </w:pPr>
            <w:r>
              <w:t>Показатели цели государственной программы и их значения (с детализацией по года</w:t>
            </w:r>
            <w:r>
              <w:t>м реализации)</w:t>
            </w:r>
          </w:p>
        </w:tc>
        <w:tc>
          <w:tcPr>
            <w:tcW w:w="2211" w:type="dxa"/>
            <w:vMerge w:val="restart"/>
            <w:vAlign w:val="center"/>
          </w:tcPr>
          <w:p w:rsidR="0094291F" w:rsidRDefault="00CD543F">
            <w:pPr>
              <w:pStyle w:val="ConsPlusNormal0"/>
            </w:pPr>
            <w:r>
              <w:t>Наименование показателя, единица измерения</w:t>
            </w:r>
          </w:p>
        </w:tc>
        <w:tc>
          <w:tcPr>
            <w:tcW w:w="139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Базовое значение 2023 год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2778" w:type="dxa"/>
            <w:gridSpan w:val="2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Планируемое значение показателя</w:t>
            </w:r>
          </w:p>
        </w:tc>
      </w:tr>
      <w:tr w:rsidR="0094291F">
        <w:tc>
          <w:tcPr>
            <w:tcW w:w="2929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1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39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36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2028 год</w:t>
            </w:r>
          </w:p>
        </w:tc>
      </w:tr>
      <w:tr w:rsidR="0094291F">
        <w:tc>
          <w:tcPr>
            <w:tcW w:w="2929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11" w:type="dxa"/>
          </w:tcPr>
          <w:p w:rsidR="0094291F" w:rsidRDefault="00CD543F">
            <w:pPr>
              <w:pStyle w:val="ConsPlusNormal0"/>
            </w:pPr>
            <w:r>
              <w:t>1. Пассажирооборот автомобильного транспорта общего пользования, млн пасс.-км</w:t>
            </w:r>
          </w:p>
        </w:tc>
        <w:tc>
          <w:tcPr>
            <w:tcW w:w="139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1163,3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1221,4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1282,4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1346,5</w:t>
            </w:r>
          </w:p>
        </w:tc>
        <w:tc>
          <w:tcPr>
            <w:tcW w:w="136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1413,8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1484,4</w:t>
            </w:r>
          </w:p>
        </w:tc>
      </w:tr>
      <w:tr w:rsidR="0094291F">
        <w:tc>
          <w:tcPr>
            <w:tcW w:w="2929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11" w:type="dxa"/>
          </w:tcPr>
          <w:p w:rsidR="0094291F" w:rsidRDefault="00CD543F">
            <w:pPr>
              <w:pStyle w:val="ConsPlusNormal0"/>
            </w:pPr>
            <w:r>
              <w:t xml:space="preserve">2. Протяженность автомобильных </w:t>
            </w:r>
            <w:r>
              <w:lastRenderedPageBreak/>
              <w:t>дорог общего пользования с твердым покрытием, км</w:t>
            </w:r>
          </w:p>
        </w:tc>
        <w:tc>
          <w:tcPr>
            <w:tcW w:w="139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8003,5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8060,1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8060,1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8112,2</w:t>
            </w:r>
          </w:p>
        </w:tc>
        <w:tc>
          <w:tcPr>
            <w:tcW w:w="136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8112,2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8112,2</w:t>
            </w:r>
          </w:p>
        </w:tc>
      </w:tr>
      <w:tr w:rsidR="0094291F">
        <w:tc>
          <w:tcPr>
            <w:tcW w:w="2929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11" w:type="dxa"/>
          </w:tcPr>
          <w:p w:rsidR="0094291F" w:rsidRDefault="00CD543F">
            <w:pPr>
              <w:pStyle w:val="ConsPlusNormal0"/>
            </w:pPr>
            <w:r>
              <w:t>3. Доля населения, Томской области, обеспеченного современными услугами связи, %</w:t>
            </w:r>
          </w:p>
        </w:tc>
        <w:tc>
          <w:tcPr>
            <w:tcW w:w="139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97,76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97,78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97,78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97,79</w:t>
            </w:r>
          </w:p>
        </w:tc>
        <w:tc>
          <w:tcPr>
            <w:tcW w:w="136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97,80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97,81</w:t>
            </w:r>
          </w:p>
        </w:tc>
      </w:tr>
      <w:tr w:rsidR="0094291F">
        <w:tc>
          <w:tcPr>
            <w:tcW w:w="2929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11" w:type="dxa"/>
          </w:tcPr>
          <w:p w:rsidR="0094291F" w:rsidRDefault="00CD543F">
            <w:pPr>
              <w:pStyle w:val="ConsPlusNormal0"/>
            </w:pPr>
            <w:r>
              <w:t>4. Объем пассажиропотока авиасообщения Томской области, тыс. пасс.</w:t>
            </w:r>
          </w:p>
        </w:tc>
        <w:tc>
          <w:tcPr>
            <w:tcW w:w="139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599,0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653,0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712,0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776,0</w:t>
            </w:r>
          </w:p>
        </w:tc>
        <w:tc>
          <w:tcPr>
            <w:tcW w:w="136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846,0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922,0</w:t>
            </w:r>
          </w:p>
        </w:tc>
      </w:tr>
      <w:tr w:rsidR="0094291F">
        <w:tc>
          <w:tcPr>
            <w:tcW w:w="2929" w:type="dxa"/>
          </w:tcPr>
          <w:p w:rsidR="0094291F" w:rsidRDefault="00CD543F">
            <w:pPr>
              <w:pStyle w:val="ConsPlusNormal0"/>
            </w:pPr>
            <w:r>
              <w:t>Сроки реализации государственной программы</w:t>
            </w:r>
          </w:p>
        </w:tc>
        <w:tc>
          <w:tcPr>
            <w:tcW w:w="10634" w:type="dxa"/>
            <w:gridSpan w:val="7"/>
            <w:vAlign w:val="center"/>
          </w:tcPr>
          <w:p w:rsidR="0094291F" w:rsidRDefault="00CD543F">
            <w:pPr>
              <w:pStyle w:val="ConsPlusNormal0"/>
            </w:pPr>
            <w:r>
              <w:t>I этап 2020 - 2023 годы;</w:t>
            </w:r>
          </w:p>
          <w:p w:rsidR="0094291F" w:rsidRDefault="00CD543F">
            <w:pPr>
              <w:pStyle w:val="ConsPlusNormal0"/>
            </w:pPr>
            <w:r>
              <w:t>II этап 2024 - 2028 годы</w:t>
            </w:r>
          </w:p>
        </w:tc>
      </w:tr>
      <w:tr w:rsidR="0094291F">
        <w:tc>
          <w:tcPr>
            <w:tcW w:w="2929" w:type="dxa"/>
            <w:vMerge w:val="restart"/>
          </w:tcPr>
          <w:p w:rsidR="0094291F" w:rsidRDefault="00CD543F">
            <w:pPr>
              <w:pStyle w:val="ConsPlusNormal0"/>
            </w:pPr>
            <w:r>
              <w:t>Объем и источники финансирования государственной программы (с детализацией по годам реализации, тыс. рублей)</w:t>
            </w:r>
          </w:p>
        </w:tc>
        <w:tc>
          <w:tcPr>
            <w:tcW w:w="221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Источники</w:t>
            </w:r>
          </w:p>
        </w:tc>
        <w:tc>
          <w:tcPr>
            <w:tcW w:w="139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36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2028 год</w:t>
            </w:r>
          </w:p>
        </w:tc>
      </w:tr>
      <w:tr w:rsidR="0094291F">
        <w:tc>
          <w:tcPr>
            <w:tcW w:w="2929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11" w:type="dxa"/>
          </w:tcPr>
          <w:p w:rsidR="0094291F" w:rsidRDefault="00CD543F">
            <w:pPr>
              <w:pStyle w:val="ConsPlusNormal0"/>
            </w:pPr>
            <w:r>
              <w:t>федеральный бюджет (по согласованию) (прогноз):</w:t>
            </w:r>
          </w:p>
        </w:tc>
        <w:tc>
          <w:tcPr>
            <w:tcW w:w="139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22245843,9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4293604,6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3004878,6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4816797,3</w:t>
            </w:r>
          </w:p>
        </w:tc>
        <w:tc>
          <w:tcPr>
            <w:tcW w:w="136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5237700,2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4892863,2</w:t>
            </w:r>
          </w:p>
        </w:tc>
      </w:tr>
      <w:tr w:rsidR="0094291F">
        <w:tc>
          <w:tcPr>
            <w:tcW w:w="2929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11" w:type="dxa"/>
          </w:tcPr>
          <w:p w:rsidR="0094291F" w:rsidRDefault="00CD543F">
            <w:pPr>
              <w:pStyle w:val="ConsPlusNormal0"/>
            </w:pPr>
            <w:r>
              <w:t xml:space="preserve">в т.ч. средства федерального бюджета, поступающие напрямую </w:t>
            </w:r>
            <w:r>
              <w:lastRenderedPageBreak/>
              <w:t>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39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631649,0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256334,4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175989,2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199325,4</w:t>
            </w:r>
          </w:p>
        </w:tc>
        <w:tc>
          <w:tcPr>
            <w:tcW w:w="136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2929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11" w:type="dxa"/>
          </w:tcPr>
          <w:p w:rsidR="0094291F" w:rsidRDefault="00CD543F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39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48446463,2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11384949,1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12039591,1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8537938,4</w:t>
            </w:r>
          </w:p>
        </w:tc>
        <w:tc>
          <w:tcPr>
            <w:tcW w:w="136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8074096,7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8409887,9</w:t>
            </w:r>
          </w:p>
        </w:tc>
      </w:tr>
      <w:tr w:rsidR="0094291F">
        <w:tc>
          <w:tcPr>
            <w:tcW w:w="2929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11" w:type="dxa"/>
          </w:tcPr>
          <w:p w:rsidR="0094291F" w:rsidRDefault="00CD543F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39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997788,7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450293,7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398622,2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71574,2</w:t>
            </w:r>
          </w:p>
        </w:tc>
        <w:tc>
          <w:tcPr>
            <w:tcW w:w="136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56574,3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20724,3</w:t>
            </w:r>
          </w:p>
        </w:tc>
      </w:tr>
      <w:tr w:rsidR="0094291F">
        <w:tc>
          <w:tcPr>
            <w:tcW w:w="2929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11" w:type="dxa"/>
          </w:tcPr>
          <w:p w:rsidR="0094291F" w:rsidRDefault="00CD543F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39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2929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11" w:type="dxa"/>
          </w:tcPr>
          <w:p w:rsidR="0094291F" w:rsidRDefault="00CD543F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39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71690095,8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16128847,4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15443091,9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13426309,9</w:t>
            </w:r>
          </w:p>
        </w:tc>
        <w:tc>
          <w:tcPr>
            <w:tcW w:w="136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13368371,2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13323475,4</w:t>
            </w:r>
          </w:p>
        </w:tc>
      </w:tr>
    </w:tbl>
    <w:p w:rsidR="0094291F" w:rsidRDefault="0094291F">
      <w:pPr>
        <w:pStyle w:val="ConsPlusNormal0"/>
        <w:jc w:val="both"/>
      </w:pPr>
    </w:p>
    <w:p w:rsidR="0094291F" w:rsidRDefault="00CD543F">
      <w:pPr>
        <w:pStyle w:val="ConsPlusTitle0"/>
        <w:jc w:val="center"/>
        <w:outlineLvl w:val="2"/>
      </w:pPr>
      <w:r>
        <w:t>План достижения показателей цели государственной</w:t>
      </w:r>
    </w:p>
    <w:p w:rsidR="0094291F" w:rsidRDefault="00CD543F">
      <w:pPr>
        <w:pStyle w:val="ConsPlusTitle0"/>
        <w:jc w:val="center"/>
      </w:pPr>
      <w:r>
        <w:t>программы в 2026 году</w:t>
      </w:r>
    </w:p>
    <w:p w:rsidR="0094291F" w:rsidRDefault="0094291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54"/>
        <w:gridCol w:w="1474"/>
        <w:gridCol w:w="850"/>
        <w:gridCol w:w="934"/>
        <w:gridCol w:w="604"/>
        <w:gridCol w:w="814"/>
        <w:gridCol w:w="514"/>
        <w:gridCol w:w="679"/>
        <w:gridCol w:w="664"/>
        <w:gridCol w:w="754"/>
        <w:gridCol w:w="1024"/>
        <w:gridCol w:w="904"/>
        <w:gridCol w:w="829"/>
        <w:gridCol w:w="1134"/>
      </w:tblGrid>
      <w:tr w:rsidR="0094291F">
        <w:tc>
          <w:tcPr>
            <w:tcW w:w="45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95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47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8570" w:type="dxa"/>
            <w:gridSpan w:val="11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Плановые значения по месяцам</w:t>
            </w:r>
          </w:p>
        </w:tc>
        <w:tc>
          <w:tcPr>
            <w:tcW w:w="113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На конец 2026 года</w:t>
            </w:r>
          </w:p>
        </w:tc>
      </w:tr>
      <w:tr w:rsidR="0094291F">
        <w:tc>
          <w:tcPr>
            <w:tcW w:w="45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95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7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январь</w:t>
            </w:r>
          </w:p>
        </w:tc>
        <w:tc>
          <w:tcPr>
            <w:tcW w:w="9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февраль</w:t>
            </w:r>
          </w:p>
        </w:tc>
        <w:tc>
          <w:tcPr>
            <w:tcW w:w="60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81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апрель</w:t>
            </w:r>
          </w:p>
        </w:tc>
        <w:tc>
          <w:tcPr>
            <w:tcW w:w="51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679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6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75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август</w:t>
            </w:r>
          </w:p>
        </w:tc>
        <w:tc>
          <w:tcPr>
            <w:tcW w:w="102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сентябрь</w:t>
            </w:r>
          </w:p>
        </w:tc>
        <w:tc>
          <w:tcPr>
            <w:tcW w:w="90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октябрь</w:t>
            </w:r>
          </w:p>
        </w:tc>
        <w:tc>
          <w:tcPr>
            <w:tcW w:w="829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ноябрь</w:t>
            </w: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</w:tr>
      <w:tr w:rsidR="0094291F">
        <w:tc>
          <w:tcPr>
            <w:tcW w:w="13586" w:type="dxa"/>
            <w:gridSpan w:val="15"/>
          </w:tcPr>
          <w:p w:rsidR="0094291F" w:rsidRDefault="00CD543F">
            <w:pPr>
              <w:pStyle w:val="ConsPlusNormal0"/>
            </w:pPr>
            <w:r>
              <w:t>Повышение эффективности транспортной системы и информационно-коммуникационной инфраструктуры Томской области</w:t>
            </w:r>
          </w:p>
        </w:tc>
      </w:tr>
      <w:tr w:rsidR="0094291F">
        <w:tc>
          <w:tcPr>
            <w:tcW w:w="454" w:type="dxa"/>
          </w:tcPr>
          <w:p w:rsidR="0094291F" w:rsidRDefault="00CD543F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954" w:type="dxa"/>
          </w:tcPr>
          <w:p w:rsidR="0094291F" w:rsidRDefault="00CD543F">
            <w:pPr>
              <w:pStyle w:val="ConsPlusNormal0"/>
            </w:pPr>
            <w:r>
              <w:t>Пассажирооборо</w:t>
            </w:r>
            <w:r>
              <w:lastRenderedPageBreak/>
              <w:t>т автомобильного транспорта общего пользования</w:t>
            </w:r>
          </w:p>
        </w:tc>
        <w:tc>
          <w:tcPr>
            <w:tcW w:w="1474" w:type="dxa"/>
            <w:vAlign w:val="center"/>
          </w:tcPr>
          <w:p w:rsidR="0094291F" w:rsidRDefault="00CD543F">
            <w:pPr>
              <w:pStyle w:val="ConsPlusNormal0"/>
            </w:pPr>
            <w:r>
              <w:lastRenderedPageBreak/>
              <w:t>млн пасс.-км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1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79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5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29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1346,5</w:t>
            </w:r>
          </w:p>
        </w:tc>
      </w:tr>
      <w:tr w:rsidR="0094291F">
        <w:tc>
          <w:tcPr>
            <w:tcW w:w="454" w:type="dxa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1954" w:type="dxa"/>
          </w:tcPr>
          <w:p w:rsidR="0094291F" w:rsidRDefault="00CD543F">
            <w:pPr>
              <w:pStyle w:val="ConsPlusNormal0"/>
            </w:pPr>
            <w:r>
              <w:t>Протяженность автомобильных дорог общего пользования с твердым покрытием</w:t>
            </w:r>
          </w:p>
        </w:tc>
        <w:tc>
          <w:tcPr>
            <w:tcW w:w="1474" w:type="dxa"/>
            <w:vAlign w:val="center"/>
          </w:tcPr>
          <w:p w:rsidR="0094291F" w:rsidRDefault="00CD543F">
            <w:pPr>
              <w:pStyle w:val="ConsPlusNormal0"/>
            </w:pPr>
            <w:r>
              <w:t>км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1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79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5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29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8112,2</w:t>
            </w:r>
          </w:p>
        </w:tc>
      </w:tr>
      <w:tr w:rsidR="0094291F">
        <w:tc>
          <w:tcPr>
            <w:tcW w:w="454" w:type="dxa"/>
          </w:tcPr>
          <w:p w:rsidR="0094291F" w:rsidRDefault="00CD543F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954" w:type="dxa"/>
          </w:tcPr>
          <w:p w:rsidR="0094291F" w:rsidRDefault="00CD543F">
            <w:pPr>
              <w:pStyle w:val="ConsPlusNormal0"/>
            </w:pPr>
            <w:r>
              <w:t>Доля населения Томской области, обеспеченного современными услугами связи</w:t>
            </w:r>
          </w:p>
        </w:tc>
        <w:tc>
          <w:tcPr>
            <w:tcW w:w="1474" w:type="dxa"/>
            <w:vAlign w:val="center"/>
          </w:tcPr>
          <w:p w:rsidR="0094291F" w:rsidRDefault="00CD543F">
            <w:pPr>
              <w:pStyle w:val="ConsPlusNormal0"/>
            </w:pPr>
            <w:r>
              <w:t>%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1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79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5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29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97,79</w:t>
            </w:r>
          </w:p>
        </w:tc>
      </w:tr>
      <w:tr w:rsidR="0094291F">
        <w:tc>
          <w:tcPr>
            <w:tcW w:w="454" w:type="dxa"/>
          </w:tcPr>
          <w:p w:rsidR="0094291F" w:rsidRDefault="00CD543F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1954" w:type="dxa"/>
          </w:tcPr>
          <w:p w:rsidR="0094291F" w:rsidRDefault="00CD543F">
            <w:pPr>
              <w:pStyle w:val="ConsPlusNormal0"/>
            </w:pPr>
            <w:r>
              <w:t>Объем пассажиропотока авиасообщения Томской области</w:t>
            </w:r>
          </w:p>
        </w:tc>
        <w:tc>
          <w:tcPr>
            <w:tcW w:w="1474" w:type="dxa"/>
            <w:vAlign w:val="center"/>
          </w:tcPr>
          <w:p w:rsidR="0094291F" w:rsidRDefault="00CD543F">
            <w:pPr>
              <w:pStyle w:val="ConsPlusNormal0"/>
            </w:pPr>
            <w:r>
              <w:t>тыс. пасс.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1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79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5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29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776,0</w:t>
            </w:r>
          </w:p>
        </w:tc>
      </w:tr>
    </w:tbl>
    <w:p w:rsidR="0094291F" w:rsidRDefault="0094291F">
      <w:pPr>
        <w:pStyle w:val="ConsPlusNormal0"/>
        <w:sectPr w:rsidR="0094291F">
          <w:headerReference w:type="default" r:id="rId31"/>
          <w:footerReference w:type="default" r:id="rId32"/>
          <w:headerReference w:type="first" r:id="rId33"/>
          <w:footerReference w:type="first" r:id="rId34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Title0"/>
        <w:jc w:val="center"/>
        <w:outlineLvl w:val="1"/>
      </w:pPr>
      <w:r>
        <w:t>Структура государственной программы</w:t>
      </w:r>
    </w:p>
    <w:p w:rsidR="0094291F" w:rsidRDefault="0094291F">
      <w:pPr>
        <w:pStyle w:val="ConsPlusNormal0"/>
        <w:jc w:val="center"/>
      </w:pPr>
    </w:p>
    <w:p w:rsidR="0094291F" w:rsidRDefault="00CD543F">
      <w:pPr>
        <w:pStyle w:val="ConsPlusNormal0"/>
        <w:jc w:val="center"/>
      </w:pPr>
      <w:r>
        <w:t>(в ред. постановления Администрации Томской области</w:t>
      </w:r>
    </w:p>
    <w:p w:rsidR="0094291F" w:rsidRDefault="00CD543F">
      <w:pPr>
        <w:pStyle w:val="ConsPlusNormal0"/>
        <w:jc w:val="center"/>
      </w:pPr>
      <w:r>
        <w:t>от 24.02.2026 N 55а)</w:t>
      </w:r>
    </w:p>
    <w:p w:rsidR="0094291F" w:rsidRDefault="0094291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685"/>
        <w:gridCol w:w="2551"/>
      </w:tblGrid>
      <w:tr w:rsidR="0094291F">
        <w:tc>
          <w:tcPr>
            <w:tcW w:w="2835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Структурный элемент</w:t>
            </w:r>
          </w:p>
        </w:tc>
        <w:tc>
          <w:tcPr>
            <w:tcW w:w="3685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55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Связь с показателями (указывается наименование показателя уровня государственной программы, на достижение которого направлена задача)</w:t>
            </w:r>
          </w:p>
        </w:tc>
      </w:tr>
      <w:tr w:rsidR="0094291F">
        <w:tc>
          <w:tcPr>
            <w:tcW w:w="9071" w:type="dxa"/>
            <w:gridSpan w:val="3"/>
          </w:tcPr>
          <w:p w:rsidR="0094291F" w:rsidRDefault="00CD543F">
            <w:pPr>
              <w:pStyle w:val="ConsPlusNormal0"/>
              <w:jc w:val="center"/>
              <w:outlineLvl w:val="2"/>
            </w:pPr>
            <w:r>
              <w:t>Подпрограмма (направление) 1. Развитие тра</w:t>
            </w:r>
            <w:r>
              <w:t>нспортной и коммуникационной инфраструктуры в Томской области</w:t>
            </w:r>
          </w:p>
        </w:tc>
      </w:tr>
      <w:tr w:rsidR="0094291F">
        <w:tc>
          <w:tcPr>
            <w:tcW w:w="9071" w:type="dxa"/>
            <w:gridSpan w:val="3"/>
          </w:tcPr>
          <w:p w:rsidR="0094291F" w:rsidRDefault="00CD543F">
            <w:pPr>
              <w:pStyle w:val="ConsPlusNormal0"/>
              <w:jc w:val="center"/>
              <w:outlineLvl w:val="3"/>
            </w:pPr>
            <w:r>
              <w:t>1. Комплекс процессных мероприятий 1 "Развитие межрегиональных и межмуниципальных перевозок, оптимизация маршрутной сети"</w:t>
            </w:r>
          </w:p>
        </w:tc>
      </w:tr>
      <w:tr w:rsidR="0094291F">
        <w:tc>
          <w:tcPr>
            <w:tcW w:w="9071" w:type="dxa"/>
            <w:gridSpan w:val="3"/>
          </w:tcPr>
          <w:p w:rsidR="0094291F" w:rsidRDefault="00CD543F">
            <w:pPr>
              <w:pStyle w:val="ConsPlusNormal0"/>
              <w:jc w:val="center"/>
            </w:pPr>
            <w:r>
              <w:t>Ответственный за реализацию комплекса процессных мероприятий:</w:t>
            </w:r>
          </w:p>
          <w:p w:rsidR="0094291F" w:rsidRDefault="00CD543F">
            <w:pPr>
              <w:pStyle w:val="ConsPlusNormal0"/>
              <w:jc w:val="center"/>
            </w:pPr>
            <w:r>
              <w:t>Департамент транспорта, дорожной деятельности и связи Томской области;</w:t>
            </w:r>
          </w:p>
          <w:p w:rsidR="0094291F" w:rsidRDefault="00CD543F">
            <w:pPr>
              <w:pStyle w:val="ConsPlusNormal0"/>
              <w:jc w:val="center"/>
            </w:pPr>
            <w:r>
              <w:t>Департамент тарифного регулирования Томской области</w:t>
            </w:r>
          </w:p>
        </w:tc>
      </w:tr>
      <w:tr w:rsidR="0094291F">
        <w:tc>
          <w:tcPr>
            <w:tcW w:w="2835" w:type="dxa"/>
            <w:vMerge w:val="restart"/>
          </w:tcPr>
          <w:p w:rsidR="0094291F" w:rsidRDefault="00CD543F">
            <w:pPr>
              <w:pStyle w:val="ConsPlusNormal0"/>
              <w:jc w:val="center"/>
            </w:pPr>
            <w:r>
              <w:t>Задача 1. Совершенствование маршрутной сети в целях развития межрегиональных и межмуниципальных перевозок</w:t>
            </w:r>
          </w:p>
        </w:tc>
        <w:tc>
          <w:tcPr>
            <w:tcW w:w="3685" w:type="dxa"/>
            <w:vMerge w:val="restart"/>
          </w:tcPr>
          <w:p w:rsidR="0094291F" w:rsidRDefault="00CD543F">
            <w:pPr>
              <w:pStyle w:val="ConsPlusNormal0"/>
              <w:jc w:val="center"/>
            </w:pPr>
            <w:r>
              <w:t>Субсидии на возмещение час</w:t>
            </w:r>
            <w:r>
              <w:t>ти затрат перевозчикам, осуществляющим авиапассажирские перевозки на внутриобластных и региональных маршрутах</w:t>
            </w:r>
          </w:p>
        </w:tc>
        <w:tc>
          <w:tcPr>
            <w:tcW w:w="2551" w:type="dxa"/>
          </w:tcPr>
          <w:p w:rsidR="0094291F" w:rsidRDefault="00CD543F">
            <w:pPr>
              <w:pStyle w:val="ConsPlusNormal0"/>
              <w:jc w:val="center"/>
            </w:pPr>
            <w:r>
              <w:t>Пассажирооборот автомобильного транспорта общего пользования</w:t>
            </w:r>
          </w:p>
        </w:tc>
      </w:tr>
      <w:tr w:rsidR="0094291F">
        <w:tc>
          <w:tcPr>
            <w:tcW w:w="2835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3685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551" w:type="dxa"/>
          </w:tcPr>
          <w:p w:rsidR="0094291F" w:rsidRDefault="00CD543F">
            <w:pPr>
              <w:pStyle w:val="ConsPlusNormal0"/>
              <w:jc w:val="center"/>
            </w:pPr>
            <w:r>
              <w:t>Объем пассажиропотока авиасообщения Томской области</w:t>
            </w:r>
          </w:p>
        </w:tc>
      </w:tr>
      <w:tr w:rsidR="0094291F">
        <w:tc>
          <w:tcPr>
            <w:tcW w:w="2835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3685" w:type="dxa"/>
          </w:tcPr>
          <w:p w:rsidR="0094291F" w:rsidRDefault="00CD543F">
            <w:pPr>
              <w:pStyle w:val="ConsPlusNormal0"/>
              <w:jc w:val="center"/>
            </w:pPr>
            <w:r>
              <w:t>Финансовое обеспечение затрат, возникших в связи с оказанием услуг (выполнением работ) по перевозкам пассажиров и багажа автомобильным транспортом по маршрутам регулярных перевозок</w:t>
            </w:r>
          </w:p>
        </w:tc>
        <w:tc>
          <w:tcPr>
            <w:tcW w:w="2551" w:type="dxa"/>
            <w:vMerge w:val="restart"/>
          </w:tcPr>
          <w:p w:rsidR="0094291F" w:rsidRDefault="00CD543F">
            <w:pPr>
              <w:pStyle w:val="ConsPlusNormal0"/>
              <w:jc w:val="center"/>
            </w:pPr>
            <w:r>
              <w:t>Пассажирооборот автомобильного транспорта общего пользования</w:t>
            </w:r>
          </w:p>
        </w:tc>
      </w:tr>
      <w:tr w:rsidR="0094291F">
        <w:tc>
          <w:tcPr>
            <w:tcW w:w="2835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3685" w:type="dxa"/>
          </w:tcPr>
          <w:p w:rsidR="0094291F" w:rsidRDefault="00CD543F">
            <w:pPr>
              <w:pStyle w:val="ConsPlusNormal0"/>
              <w:jc w:val="center"/>
            </w:pPr>
            <w:r>
              <w:t>Возмещение ч</w:t>
            </w:r>
            <w:r>
              <w:t>асти затрат перевозчикам, осуществляющим перевозки пассажиров водным транспортом на межмуниципальных маршрутах</w:t>
            </w:r>
          </w:p>
        </w:tc>
        <w:tc>
          <w:tcPr>
            <w:tcW w:w="2551" w:type="dxa"/>
            <w:vMerge/>
          </w:tcPr>
          <w:p w:rsidR="0094291F" w:rsidRDefault="0094291F">
            <w:pPr>
              <w:pStyle w:val="ConsPlusNormal0"/>
            </w:pPr>
          </w:p>
        </w:tc>
      </w:tr>
      <w:tr w:rsidR="0094291F">
        <w:tc>
          <w:tcPr>
            <w:tcW w:w="2835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3685" w:type="dxa"/>
          </w:tcPr>
          <w:p w:rsidR="0094291F" w:rsidRDefault="00CD543F">
            <w:pPr>
              <w:pStyle w:val="ConsPlusNormal0"/>
              <w:jc w:val="center"/>
            </w:pPr>
            <w:r>
              <w:t>Возмещение недополученных доходов организаций железнодорожного транспорта общего пользования пригородного сообщения, возникающих вследствие установления тарифов и (или) их предельных уровней на услуги по перевозке пассажиров и багажа железнодорожным трансп</w:t>
            </w:r>
            <w:r>
              <w:t>ортом общего пользования в пригородном сообщении</w:t>
            </w:r>
          </w:p>
        </w:tc>
        <w:tc>
          <w:tcPr>
            <w:tcW w:w="2551" w:type="dxa"/>
            <w:vMerge/>
          </w:tcPr>
          <w:p w:rsidR="0094291F" w:rsidRDefault="0094291F">
            <w:pPr>
              <w:pStyle w:val="ConsPlusNormal0"/>
            </w:pPr>
          </w:p>
        </w:tc>
      </w:tr>
      <w:tr w:rsidR="0094291F">
        <w:tc>
          <w:tcPr>
            <w:tcW w:w="9071" w:type="dxa"/>
            <w:gridSpan w:val="3"/>
          </w:tcPr>
          <w:p w:rsidR="0094291F" w:rsidRDefault="00CD543F">
            <w:pPr>
              <w:pStyle w:val="ConsPlusNormal0"/>
              <w:jc w:val="center"/>
              <w:outlineLvl w:val="3"/>
            </w:pPr>
            <w:r>
              <w:t>2. Комплекс процессных мероприятий 2 "Обеспечение доступа населения Томской области к современным услугам связи"</w:t>
            </w:r>
          </w:p>
        </w:tc>
      </w:tr>
      <w:tr w:rsidR="0094291F">
        <w:tc>
          <w:tcPr>
            <w:tcW w:w="9071" w:type="dxa"/>
            <w:gridSpan w:val="3"/>
          </w:tcPr>
          <w:p w:rsidR="0094291F" w:rsidRDefault="00CD543F">
            <w:pPr>
              <w:pStyle w:val="ConsPlusNormal0"/>
              <w:jc w:val="center"/>
            </w:pPr>
            <w:r>
              <w:t>Ответственный за реализацию комплекса процессных мероприятий:</w:t>
            </w:r>
          </w:p>
          <w:p w:rsidR="0094291F" w:rsidRDefault="00CD543F">
            <w:pPr>
              <w:pStyle w:val="ConsPlusNormal0"/>
              <w:jc w:val="center"/>
            </w:pPr>
            <w:r>
              <w:t>Департамент транспорта, дорожной деятельности и связи Томской области</w:t>
            </w:r>
          </w:p>
        </w:tc>
      </w:tr>
      <w:tr w:rsidR="0094291F">
        <w:tc>
          <w:tcPr>
            <w:tcW w:w="2835" w:type="dxa"/>
          </w:tcPr>
          <w:p w:rsidR="0094291F" w:rsidRDefault="00CD543F">
            <w:pPr>
              <w:pStyle w:val="ConsPlusNormal0"/>
              <w:jc w:val="center"/>
            </w:pPr>
            <w:r>
              <w:t>Задача 2. Обеспечение современными услугами связи населения Томской области</w:t>
            </w:r>
          </w:p>
        </w:tc>
        <w:tc>
          <w:tcPr>
            <w:tcW w:w="3685" w:type="dxa"/>
          </w:tcPr>
          <w:p w:rsidR="0094291F" w:rsidRDefault="00CD543F">
            <w:pPr>
              <w:pStyle w:val="ConsPlusNormal0"/>
              <w:jc w:val="center"/>
            </w:pPr>
            <w:r>
              <w:t>Обеспечение доступности телекоммуникационных услуг</w:t>
            </w:r>
          </w:p>
        </w:tc>
        <w:tc>
          <w:tcPr>
            <w:tcW w:w="2551" w:type="dxa"/>
          </w:tcPr>
          <w:p w:rsidR="0094291F" w:rsidRDefault="00CD543F">
            <w:pPr>
              <w:pStyle w:val="ConsPlusNormal0"/>
              <w:jc w:val="center"/>
            </w:pPr>
            <w:r>
              <w:t>Доля населения Томской области, обеспеченного современными</w:t>
            </w:r>
            <w:r>
              <w:t xml:space="preserve"> услугами связи</w:t>
            </w:r>
          </w:p>
        </w:tc>
      </w:tr>
      <w:tr w:rsidR="0094291F">
        <w:tc>
          <w:tcPr>
            <w:tcW w:w="9071" w:type="dxa"/>
            <w:gridSpan w:val="3"/>
          </w:tcPr>
          <w:p w:rsidR="0094291F" w:rsidRDefault="00CD543F">
            <w:pPr>
              <w:pStyle w:val="ConsPlusNormal0"/>
              <w:jc w:val="center"/>
              <w:outlineLvl w:val="3"/>
            </w:pPr>
            <w:r>
              <w:t>3. Комплекс процессных мероприятий 3 "Реализация в муниципальных образованиях Томской области отдельных государственных полномочий по регулированию тарифов на перевозки пассажиров и багажа всеми видами общественного транспорта в городском,</w:t>
            </w:r>
            <w:r>
              <w:t xml:space="preserve"> пригородном и междугородном сообщении (кроме железнодорожного транспорта) по городским, пригородным и междугородным муниципальным маршрутам"</w:t>
            </w:r>
          </w:p>
        </w:tc>
      </w:tr>
      <w:tr w:rsidR="0094291F">
        <w:tc>
          <w:tcPr>
            <w:tcW w:w="9071" w:type="dxa"/>
            <w:gridSpan w:val="3"/>
          </w:tcPr>
          <w:p w:rsidR="0094291F" w:rsidRDefault="00CD543F">
            <w:pPr>
              <w:pStyle w:val="ConsPlusNormal0"/>
              <w:jc w:val="center"/>
            </w:pPr>
            <w:r>
              <w:t>Ответственный за реализацию комплекса процессных мероприятий:</w:t>
            </w:r>
          </w:p>
          <w:p w:rsidR="0094291F" w:rsidRDefault="00CD543F">
            <w:pPr>
              <w:pStyle w:val="ConsPlusNormal0"/>
              <w:jc w:val="center"/>
            </w:pPr>
            <w:r>
              <w:t>Департамент тарифного регулирования Томской области</w:t>
            </w:r>
          </w:p>
        </w:tc>
      </w:tr>
      <w:tr w:rsidR="0094291F">
        <w:tc>
          <w:tcPr>
            <w:tcW w:w="2835" w:type="dxa"/>
          </w:tcPr>
          <w:p w:rsidR="0094291F" w:rsidRDefault="00CD543F">
            <w:pPr>
              <w:pStyle w:val="ConsPlusNormal0"/>
              <w:jc w:val="center"/>
            </w:pPr>
            <w:r>
              <w:t xml:space="preserve">Задача 3. Исполнение муниципальными образованиями Томской области отдельных государственных полномочий по регулированию тарифов на перевозки пассажиров и багажа всеми видами общественного транспорта в городском, пригородном и </w:t>
            </w:r>
            <w:r>
              <w:lastRenderedPageBreak/>
              <w:t>междугородном сообщении (кро</w:t>
            </w:r>
            <w:r>
              <w:t>ме железнодорожного транспорта) по городским, пригородным и междугородным муниципальным маршрутам</w:t>
            </w:r>
          </w:p>
        </w:tc>
        <w:tc>
          <w:tcPr>
            <w:tcW w:w="3685" w:type="dxa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Предоставление субвенций местным бюджетам на осуществление отдельных государственных полномочий по регулированию тарифов на перевозки пассажиров и багажа всем</w:t>
            </w:r>
            <w:r>
              <w:t xml:space="preserve">и видами общественного транспорта в городском, пригородном и междугородном сообщении (кроме железнодорожного транспорта) по городским, пригородным и </w:t>
            </w:r>
            <w:r>
              <w:lastRenderedPageBreak/>
              <w:t>междугородным муниципальным маршрутам</w:t>
            </w:r>
          </w:p>
        </w:tc>
        <w:tc>
          <w:tcPr>
            <w:tcW w:w="2551" w:type="dxa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Пассажирооборот автомобильного транспорта общего пользования</w:t>
            </w:r>
          </w:p>
        </w:tc>
      </w:tr>
      <w:tr w:rsidR="0094291F">
        <w:tc>
          <w:tcPr>
            <w:tcW w:w="9071" w:type="dxa"/>
            <w:gridSpan w:val="3"/>
          </w:tcPr>
          <w:p w:rsidR="0094291F" w:rsidRDefault="00CD543F">
            <w:pPr>
              <w:pStyle w:val="ConsPlusNormal0"/>
              <w:jc w:val="center"/>
              <w:outlineLvl w:val="2"/>
            </w:pPr>
            <w:r>
              <w:lastRenderedPageBreak/>
              <w:t>Подпрог</w:t>
            </w:r>
            <w:r>
              <w:t>рамма (направление) 2 "Сохранение и развитие автомобильных дорог Томской области"</w:t>
            </w:r>
          </w:p>
        </w:tc>
      </w:tr>
      <w:tr w:rsidR="0094291F">
        <w:tc>
          <w:tcPr>
            <w:tcW w:w="9071" w:type="dxa"/>
            <w:gridSpan w:val="3"/>
          </w:tcPr>
          <w:p w:rsidR="0094291F" w:rsidRDefault="00CD543F">
            <w:pPr>
              <w:pStyle w:val="ConsPlusNormal0"/>
              <w:jc w:val="center"/>
              <w:outlineLvl w:val="3"/>
            </w:pPr>
            <w:r>
              <w:t>1. Комплекс процессных мероприятий 1 "Обеспечение функционирования сети автомобильных дорог Томской области"</w:t>
            </w:r>
          </w:p>
        </w:tc>
      </w:tr>
      <w:tr w:rsidR="0094291F">
        <w:tc>
          <w:tcPr>
            <w:tcW w:w="9071" w:type="dxa"/>
            <w:gridSpan w:val="3"/>
          </w:tcPr>
          <w:p w:rsidR="0094291F" w:rsidRDefault="00CD543F">
            <w:pPr>
              <w:pStyle w:val="ConsPlusNormal0"/>
              <w:jc w:val="center"/>
            </w:pPr>
            <w:r>
              <w:t>Ответственный за реализацию комплекса процессных мероприятий:</w:t>
            </w:r>
          </w:p>
          <w:p w:rsidR="0094291F" w:rsidRDefault="00CD543F">
            <w:pPr>
              <w:pStyle w:val="ConsPlusNormal0"/>
              <w:jc w:val="center"/>
            </w:pPr>
            <w:r>
              <w:t>Департамент транспорта, дорожной деятельности и связи Томской области</w:t>
            </w:r>
          </w:p>
        </w:tc>
      </w:tr>
      <w:tr w:rsidR="0094291F">
        <w:tc>
          <w:tcPr>
            <w:tcW w:w="2835" w:type="dxa"/>
          </w:tcPr>
          <w:p w:rsidR="0094291F" w:rsidRDefault="00CD543F">
            <w:pPr>
              <w:pStyle w:val="ConsPlusNormal0"/>
              <w:jc w:val="center"/>
            </w:pPr>
            <w:r>
              <w:t>Задача 1. Обеспечение бесперебойного движения сети автомобильных дорог Томской области</w:t>
            </w:r>
          </w:p>
        </w:tc>
        <w:tc>
          <w:tcPr>
            <w:tcW w:w="3685" w:type="dxa"/>
          </w:tcPr>
          <w:p w:rsidR="0094291F" w:rsidRDefault="00CD543F">
            <w:pPr>
              <w:pStyle w:val="ConsPlusNormal0"/>
              <w:jc w:val="center"/>
            </w:pPr>
            <w:r>
              <w:t>Обеспечение сохранности и работоспособности существующей сети автомобильных дорог Томской области,</w:t>
            </w:r>
            <w:r>
              <w:t xml:space="preserve"> мониторинг состояния сети автомобильных дорог и сооружений на них, повышение ее технического уровня и транспортно-эксплуатационного состояния</w:t>
            </w:r>
          </w:p>
        </w:tc>
        <w:tc>
          <w:tcPr>
            <w:tcW w:w="2551" w:type="dxa"/>
          </w:tcPr>
          <w:p w:rsidR="0094291F" w:rsidRDefault="00CD543F">
            <w:pPr>
              <w:pStyle w:val="ConsPlusNormal0"/>
              <w:jc w:val="center"/>
            </w:pPr>
            <w:r>
              <w:t>Протяженность автомобильных дорог общего пользования с твердым покрытием</w:t>
            </w:r>
          </w:p>
        </w:tc>
      </w:tr>
      <w:tr w:rsidR="0094291F">
        <w:tc>
          <w:tcPr>
            <w:tcW w:w="9071" w:type="dxa"/>
            <w:gridSpan w:val="3"/>
          </w:tcPr>
          <w:p w:rsidR="0094291F" w:rsidRDefault="00CD543F">
            <w:pPr>
              <w:pStyle w:val="ConsPlusNormal0"/>
              <w:jc w:val="center"/>
              <w:outlineLvl w:val="3"/>
            </w:pPr>
            <w:r>
              <w:t>2. Комплекс процессных мероприятий 2 "Ф</w:t>
            </w:r>
            <w:r>
              <w:t>инансовое обеспечение расходов муниципального образования "Город Томск" в связи с осуществлением им функций областного центра"</w:t>
            </w:r>
          </w:p>
        </w:tc>
      </w:tr>
      <w:tr w:rsidR="0094291F">
        <w:tc>
          <w:tcPr>
            <w:tcW w:w="9071" w:type="dxa"/>
            <w:gridSpan w:val="3"/>
          </w:tcPr>
          <w:p w:rsidR="0094291F" w:rsidRDefault="00CD543F">
            <w:pPr>
              <w:pStyle w:val="ConsPlusNormal0"/>
              <w:jc w:val="center"/>
            </w:pPr>
            <w:r>
              <w:t>Ответственный за реализацию комплекса процессных мероприятий:</w:t>
            </w:r>
          </w:p>
          <w:p w:rsidR="0094291F" w:rsidRDefault="00CD543F">
            <w:pPr>
              <w:pStyle w:val="ConsPlusNormal0"/>
              <w:jc w:val="center"/>
            </w:pPr>
            <w:r>
              <w:t>Департамент транспорта, дорожной деятельности и связи Томской области</w:t>
            </w:r>
          </w:p>
        </w:tc>
      </w:tr>
      <w:tr w:rsidR="0094291F">
        <w:tc>
          <w:tcPr>
            <w:tcW w:w="2835" w:type="dxa"/>
          </w:tcPr>
          <w:p w:rsidR="0094291F" w:rsidRDefault="00CD543F">
            <w:pPr>
              <w:pStyle w:val="ConsPlusNormal0"/>
              <w:jc w:val="center"/>
            </w:pPr>
            <w:r>
              <w:t>Задача 2. Улучшение условий безопасного движения транспортных средств по автомобильным дорогам общего пользования местного значения муниципального образования "Город Томск"</w:t>
            </w:r>
          </w:p>
        </w:tc>
        <w:tc>
          <w:tcPr>
            <w:tcW w:w="3685" w:type="dxa"/>
          </w:tcPr>
          <w:p w:rsidR="0094291F" w:rsidRDefault="00CD543F">
            <w:pPr>
              <w:pStyle w:val="ConsPlusNormal0"/>
              <w:jc w:val="center"/>
            </w:pPr>
            <w:r>
              <w:t>Осуществлени</w:t>
            </w:r>
            <w:r>
              <w:t>е муниципальным образованием "Город Томск" функций областного центра</w:t>
            </w:r>
          </w:p>
        </w:tc>
        <w:tc>
          <w:tcPr>
            <w:tcW w:w="2551" w:type="dxa"/>
          </w:tcPr>
          <w:p w:rsidR="0094291F" w:rsidRDefault="00CD543F">
            <w:pPr>
              <w:pStyle w:val="ConsPlusNormal0"/>
              <w:jc w:val="center"/>
            </w:pPr>
            <w:r>
              <w:t>Протяженность автомобильных дорог общего пользования с твердым покрытием</w:t>
            </w:r>
          </w:p>
        </w:tc>
      </w:tr>
      <w:tr w:rsidR="0094291F">
        <w:tc>
          <w:tcPr>
            <w:tcW w:w="9071" w:type="dxa"/>
            <w:gridSpan w:val="3"/>
          </w:tcPr>
          <w:p w:rsidR="0094291F" w:rsidRDefault="00CD543F">
            <w:pPr>
              <w:pStyle w:val="ConsPlusNormal0"/>
              <w:jc w:val="center"/>
              <w:outlineLvl w:val="3"/>
            </w:pPr>
            <w:r>
              <w:t xml:space="preserve">3. Ведомственный проект 1 "Строительство и реконструкция автомобильных дорог </w:t>
            </w:r>
            <w:r>
              <w:lastRenderedPageBreak/>
              <w:t>общего пользования и сооружений на н</w:t>
            </w:r>
            <w:r>
              <w:t>их"</w:t>
            </w:r>
          </w:p>
        </w:tc>
      </w:tr>
      <w:tr w:rsidR="0094291F">
        <w:tc>
          <w:tcPr>
            <w:tcW w:w="9071" w:type="dxa"/>
            <w:gridSpan w:val="3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Ответственный за реализацию комплекса процессных мероприятий:</w:t>
            </w:r>
          </w:p>
          <w:p w:rsidR="0094291F" w:rsidRDefault="00CD543F">
            <w:pPr>
              <w:pStyle w:val="ConsPlusNormal0"/>
              <w:jc w:val="center"/>
            </w:pPr>
            <w:r>
              <w:t>Департамент транспорта, дорожной деятельности и связи Томской области</w:t>
            </w:r>
          </w:p>
        </w:tc>
      </w:tr>
      <w:tr w:rsidR="0094291F">
        <w:tc>
          <w:tcPr>
            <w:tcW w:w="2835" w:type="dxa"/>
            <w:vMerge w:val="restart"/>
          </w:tcPr>
          <w:p w:rsidR="0094291F" w:rsidRDefault="00CD543F">
            <w:pPr>
              <w:pStyle w:val="ConsPlusNormal0"/>
              <w:jc w:val="center"/>
            </w:pPr>
            <w:r>
              <w:t>Задача 3. Развитие и увеличение пропускной способности сети автомобильных дорог общего пользования</w:t>
            </w:r>
          </w:p>
        </w:tc>
        <w:tc>
          <w:tcPr>
            <w:tcW w:w="3685" w:type="dxa"/>
          </w:tcPr>
          <w:p w:rsidR="0094291F" w:rsidRDefault="00CD543F">
            <w:pPr>
              <w:pStyle w:val="ConsPlusNormal0"/>
              <w:jc w:val="center"/>
            </w:pPr>
            <w:r>
              <w:t>Протяженность автомобильных дорог общего пользования, введенных в эксплуатацию после строительства и реконструкции</w:t>
            </w:r>
          </w:p>
        </w:tc>
        <w:tc>
          <w:tcPr>
            <w:tcW w:w="2551" w:type="dxa"/>
            <w:vMerge w:val="restart"/>
          </w:tcPr>
          <w:p w:rsidR="0094291F" w:rsidRDefault="00CD543F">
            <w:pPr>
              <w:pStyle w:val="ConsPlusNormal0"/>
              <w:jc w:val="center"/>
            </w:pPr>
            <w:r>
              <w:t>Протяженность автомобильных дорог общего пользования с твердым покрытием</w:t>
            </w:r>
          </w:p>
        </w:tc>
      </w:tr>
      <w:tr w:rsidR="0094291F">
        <w:tc>
          <w:tcPr>
            <w:tcW w:w="2835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3685" w:type="dxa"/>
          </w:tcPr>
          <w:p w:rsidR="0094291F" w:rsidRDefault="00CD543F">
            <w:pPr>
              <w:pStyle w:val="ConsPlusNormal0"/>
              <w:jc w:val="center"/>
            </w:pPr>
            <w:r>
              <w:t>Протяженность мостовых переходов</w:t>
            </w:r>
          </w:p>
        </w:tc>
        <w:tc>
          <w:tcPr>
            <w:tcW w:w="2551" w:type="dxa"/>
            <w:vMerge/>
          </w:tcPr>
          <w:p w:rsidR="0094291F" w:rsidRDefault="0094291F">
            <w:pPr>
              <w:pStyle w:val="ConsPlusNormal0"/>
            </w:pPr>
          </w:p>
        </w:tc>
      </w:tr>
      <w:tr w:rsidR="0094291F">
        <w:tc>
          <w:tcPr>
            <w:tcW w:w="9071" w:type="dxa"/>
            <w:gridSpan w:val="3"/>
          </w:tcPr>
          <w:p w:rsidR="0094291F" w:rsidRDefault="00CD543F">
            <w:pPr>
              <w:pStyle w:val="ConsPlusNormal0"/>
              <w:jc w:val="center"/>
              <w:outlineLvl w:val="3"/>
            </w:pPr>
            <w:r>
              <w:t>4. Ведомственный проект 2 "</w:t>
            </w:r>
            <w:r>
              <w:t>Строительство и реконструкция линий электроосвещения на автомобильных дорогах общего пользования"</w:t>
            </w:r>
          </w:p>
        </w:tc>
      </w:tr>
      <w:tr w:rsidR="0094291F">
        <w:tc>
          <w:tcPr>
            <w:tcW w:w="9071" w:type="dxa"/>
            <w:gridSpan w:val="3"/>
          </w:tcPr>
          <w:p w:rsidR="0094291F" w:rsidRDefault="00CD543F">
            <w:pPr>
              <w:pStyle w:val="ConsPlusNormal0"/>
              <w:jc w:val="center"/>
            </w:pPr>
            <w:r>
              <w:t>Ответственный за реализацию комплекса процессных мероприятий:</w:t>
            </w:r>
          </w:p>
          <w:p w:rsidR="0094291F" w:rsidRDefault="00CD543F">
            <w:pPr>
              <w:pStyle w:val="ConsPlusNormal0"/>
              <w:jc w:val="center"/>
            </w:pPr>
            <w:r>
              <w:t>Департамент транспорта, дорожной деятельности и связи Томской области</w:t>
            </w:r>
          </w:p>
        </w:tc>
      </w:tr>
      <w:tr w:rsidR="0094291F">
        <w:tc>
          <w:tcPr>
            <w:tcW w:w="2835" w:type="dxa"/>
          </w:tcPr>
          <w:p w:rsidR="0094291F" w:rsidRDefault="00CD543F">
            <w:pPr>
              <w:pStyle w:val="ConsPlusNormal0"/>
              <w:jc w:val="center"/>
            </w:pPr>
            <w:r>
              <w:t>Задача 4. Развитие и уве</w:t>
            </w:r>
            <w:r>
              <w:t>личение протяженности линий электроосвещения на дорогах общего пользования</w:t>
            </w:r>
          </w:p>
        </w:tc>
        <w:tc>
          <w:tcPr>
            <w:tcW w:w="3685" w:type="dxa"/>
          </w:tcPr>
          <w:p w:rsidR="0094291F" w:rsidRDefault="00CD543F">
            <w:pPr>
              <w:pStyle w:val="ConsPlusNormal0"/>
              <w:jc w:val="center"/>
            </w:pPr>
            <w:r>
              <w:t>Протяженность сети освещения</w:t>
            </w:r>
          </w:p>
        </w:tc>
        <w:tc>
          <w:tcPr>
            <w:tcW w:w="2551" w:type="dxa"/>
          </w:tcPr>
          <w:p w:rsidR="0094291F" w:rsidRDefault="00CD543F">
            <w:pPr>
              <w:pStyle w:val="ConsPlusNormal0"/>
              <w:jc w:val="center"/>
            </w:pPr>
            <w:r>
              <w:t>Протяженность автомобильных дорог общего пользования с твердым покрытием</w:t>
            </w:r>
          </w:p>
        </w:tc>
      </w:tr>
      <w:tr w:rsidR="0094291F">
        <w:tc>
          <w:tcPr>
            <w:tcW w:w="9071" w:type="dxa"/>
            <w:gridSpan w:val="3"/>
          </w:tcPr>
          <w:p w:rsidR="0094291F" w:rsidRDefault="00CD543F">
            <w:pPr>
              <w:pStyle w:val="ConsPlusNormal0"/>
              <w:jc w:val="center"/>
              <w:outlineLvl w:val="3"/>
            </w:pPr>
            <w:r>
              <w:t>5. Ведомственный проект 3 "</w:t>
            </w:r>
            <w:r>
              <w:t>Содержание, ремонт и капитальный ремонт автомобильных дорог общего пользования регионального или межмуниципального значения и сооружений на них"</w:t>
            </w:r>
          </w:p>
        </w:tc>
      </w:tr>
      <w:tr w:rsidR="0094291F">
        <w:tc>
          <w:tcPr>
            <w:tcW w:w="9071" w:type="dxa"/>
            <w:gridSpan w:val="3"/>
          </w:tcPr>
          <w:p w:rsidR="0094291F" w:rsidRDefault="00CD543F">
            <w:pPr>
              <w:pStyle w:val="ConsPlusNormal0"/>
              <w:jc w:val="center"/>
            </w:pPr>
            <w:r>
              <w:t>Ответственный за реализацию комплекса процессных мероприятий:</w:t>
            </w:r>
          </w:p>
          <w:p w:rsidR="0094291F" w:rsidRDefault="00CD543F">
            <w:pPr>
              <w:pStyle w:val="ConsPlusNormal0"/>
              <w:jc w:val="center"/>
            </w:pPr>
            <w:r>
              <w:t xml:space="preserve">Департамент транспорта, дорожной деятельности и </w:t>
            </w:r>
            <w:r>
              <w:t>связи Томской области</w:t>
            </w:r>
          </w:p>
        </w:tc>
      </w:tr>
      <w:tr w:rsidR="0094291F">
        <w:tc>
          <w:tcPr>
            <w:tcW w:w="2835" w:type="dxa"/>
          </w:tcPr>
          <w:p w:rsidR="0094291F" w:rsidRDefault="00CD543F">
            <w:pPr>
              <w:pStyle w:val="ConsPlusNormal0"/>
              <w:jc w:val="center"/>
            </w:pPr>
            <w:r>
              <w:t>Задача 5. Улучшение условий безопасного движения транспортных средств по автомобильным дорогам общего пользования регионального или межмуниципального значения</w:t>
            </w:r>
          </w:p>
        </w:tc>
        <w:tc>
          <w:tcPr>
            <w:tcW w:w="3685" w:type="dxa"/>
          </w:tcPr>
          <w:p w:rsidR="0094291F" w:rsidRDefault="00CD543F">
            <w:pPr>
              <w:pStyle w:val="ConsPlusNormal0"/>
              <w:jc w:val="center"/>
            </w:pPr>
            <w:r>
              <w:t>Сохранение существующей сети автомобильных дорог общего пользования регион</w:t>
            </w:r>
            <w:r>
              <w:t>ального или межмуниципального значения и сооружений на них</w:t>
            </w:r>
          </w:p>
        </w:tc>
        <w:tc>
          <w:tcPr>
            <w:tcW w:w="2551" w:type="dxa"/>
          </w:tcPr>
          <w:p w:rsidR="0094291F" w:rsidRDefault="00CD543F">
            <w:pPr>
              <w:pStyle w:val="ConsPlusNormal0"/>
              <w:jc w:val="center"/>
            </w:pPr>
            <w:r>
              <w:t>Протяженность автомобильных дорог общего пользования с твердым покрытием</w:t>
            </w:r>
          </w:p>
        </w:tc>
      </w:tr>
      <w:tr w:rsidR="0094291F">
        <w:tc>
          <w:tcPr>
            <w:tcW w:w="9071" w:type="dxa"/>
            <w:gridSpan w:val="3"/>
          </w:tcPr>
          <w:p w:rsidR="0094291F" w:rsidRDefault="00CD543F">
            <w:pPr>
              <w:pStyle w:val="ConsPlusNormal0"/>
              <w:jc w:val="center"/>
              <w:outlineLvl w:val="3"/>
            </w:pPr>
            <w:r>
              <w:t>6. Ведомственный проект 4 "Капитальный ремонт и (или) ремонт автомобильных дорог общего пользования местного значения"</w:t>
            </w:r>
          </w:p>
        </w:tc>
      </w:tr>
      <w:tr w:rsidR="0094291F">
        <w:tc>
          <w:tcPr>
            <w:tcW w:w="9071" w:type="dxa"/>
            <w:gridSpan w:val="3"/>
          </w:tcPr>
          <w:p w:rsidR="0094291F" w:rsidRDefault="00CD543F">
            <w:pPr>
              <w:pStyle w:val="ConsPlusNormal0"/>
              <w:jc w:val="center"/>
            </w:pPr>
            <w:r>
              <w:t>Ответственный за реализацию комплекса процессных мероприятий:</w:t>
            </w:r>
          </w:p>
          <w:p w:rsidR="0094291F" w:rsidRDefault="00CD543F">
            <w:pPr>
              <w:pStyle w:val="ConsPlusNormal0"/>
              <w:jc w:val="center"/>
            </w:pPr>
            <w:r>
              <w:t>Департамент транспорта, дорожной деятельности и связи Томской области</w:t>
            </w:r>
          </w:p>
        </w:tc>
      </w:tr>
      <w:tr w:rsidR="0094291F">
        <w:tc>
          <w:tcPr>
            <w:tcW w:w="2835" w:type="dxa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 xml:space="preserve">Задача 6. Улучшение условий безопасного движения транспортных средств по автомобильным дорогам общего пользования местного </w:t>
            </w:r>
            <w:r>
              <w:t>значения в результате капитального ремонта и ремонта</w:t>
            </w:r>
          </w:p>
        </w:tc>
        <w:tc>
          <w:tcPr>
            <w:tcW w:w="3685" w:type="dxa"/>
          </w:tcPr>
          <w:p w:rsidR="0094291F" w:rsidRDefault="00CD543F">
            <w:pPr>
              <w:pStyle w:val="ConsPlusNormal0"/>
              <w:jc w:val="center"/>
            </w:pPr>
            <w:r>
              <w:t>Сохранение существующей сети автомобильных дорог общего пользования местного значения в общей протяженности автомобильных дорог общего пользования местного значения</w:t>
            </w:r>
          </w:p>
        </w:tc>
        <w:tc>
          <w:tcPr>
            <w:tcW w:w="2551" w:type="dxa"/>
          </w:tcPr>
          <w:p w:rsidR="0094291F" w:rsidRDefault="00CD543F">
            <w:pPr>
              <w:pStyle w:val="ConsPlusNormal0"/>
              <w:jc w:val="center"/>
            </w:pPr>
            <w:r>
              <w:t>Протяженность автомобильных дорог обще</w:t>
            </w:r>
            <w:r>
              <w:t>го пользования с твердым покрытием</w:t>
            </w:r>
          </w:p>
        </w:tc>
      </w:tr>
      <w:tr w:rsidR="0094291F">
        <w:tc>
          <w:tcPr>
            <w:tcW w:w="9071" w:type="dxa"/>
            <w:gridSpan w:val="3"/>
          </w:tcPr>
          <w:p w:rsidR="0094291F" w:rsidRDefault="00CD543F">
            <w:pPr>
              <w:pStyle w:val="ConsPlusNormal0"/>
              <w:jc w:val="center"/>
              <w:outlineLvl w:val="2"/>
            </w:pPr>
            <w:r>
              <w:t>Национальный проект "Безопасные качественные дороги"</w:t>
            </w:r>
          </w:p>
        </w:tc>
      </w:tr>
      <w:tr w:rsidR="0094291F">
        <w:tc>
          <w:tcPr>
            <w:tcW w:w="9071" w:type="dxa"/>
            <w:gridSpan w:val="3"/>
          </w:tcPr>
          <w:p w:rsidR="0094291F" w:rsidRDefault="00CD543F">
            <w:pPr>
              <w:pStyle w:val="ConsPlusNormal0"/>
              <w:jc w:val="center"/>
              <w:outlineLvl w:val="3"/>
            </w:pPr>
            <w:r>
              <w:t>Региональный проект 1 "Региональная и местная дорожная сеть"</w:t>
            </w:r>
          </w:p>
        </w:tc>
      </w:tr>
      <w:tr w:rsidR="0094291F">
        <w:tc>
          <w:tcPr>
            <w:tcW w:w="9071" w:type="dxa"/>
            <w:gridSpan w:val="3"/>
          </w:tcPr>
          <w:p w:rsidR="0094291F" w:rsidRDefault="00CD543F">
            <w:pPr>
              <w:pStyle w:val="ConsPlusNormal0"/>
              <w:jc w:val="center"/>
            </w:pPr>
            <w:r>
              <w:t>Ответственный за реализацию регионального проекта:</w:t>
            </w:r>
          </w:p>
          <w:p w:rsidR="0094291F" w:rsidRDefault="00CD543F">
            <w:pPr>
              <w:pStyle w:val="ConsPlusNormal0"/>
              <w:jc w:val="center"/>
            </w:pPr>
            <w:r>
              <w:t>Департамент транспорта, дорожной деятельности и связи Томской области</w:t>
            </w:r>
          </w:p>
        </w:tc>
      </w:tr>
      <w:tr w:rsidR="0094291F">
        <w:tc>
          <w:tcPr>
            <w:tcW w:w="2835" w:type="dxa"/>
            <w:vMerge w:val="restart"/>
          </w:tcPr>
          <w:p w:rsidR="0094291F" w:rsidRDefault="00CD543F">
            <w:pPr>
              <w:pStyle w:val="ConsPlusNormal0"/>
              <w:jc w:val="center"/>
            </w:pPr>
            <w:r>
              <w:t>Результат 1. Приведены в нормативное состояние автомобильные дороги регионального или межмуниципального, местного значения и искусственные дорожные сооружения на них</w:t>
            </w:r>
          </w:p>
        </w:tc>
        <w:tc>
          <w:tcPr>
            <w:tcW w:w="3685" w:type="dxa"/>
          </w:tcPr>
          <w:p w:rsidR="0094291F" w:rsidRDefault="00CD543F">
            <w:pPr>
              <w:pStyle w:val="ConsPlusNormal0"/>
              <w:jc w:val="center"/>
            </w:pPr>
            <w:r>
              <w:t>Приведение в нормат</w:t>
            </w:r>
            <w:r>
              <w:t>ивное состояние автомобильных дорог общего пользования федерального, регионального или межмуниципального и местного значения</w:t>
            </w:r>
          </w:p>
        </w:tc>
        <w:tc>
          <w:tcPr>
            <w:tcW w:w="2551" w:type="dxa"/>
            <w:vMerge w:val="restart"/>
          </w:tcPr>
          <w:p w:rsidR="0094291F" w:rsidRDefault="00CD543F">
            <w:pPr>
              <w:pStyle w:val="ConsPlusNormal0"/>
              <w:jc w:val="center"/>
            </w:pPr>
            <w:r>
              <w:t>Протяженность автомобильных дорог общего пользования с твердым покрытием</w:t>
            </w:r>
          </w:p>
        </w:tc>
      </w:tr>
      <w:tr w:rsidR="0094291F">
        <w:tc>
          <w:tcPr>
            <w:tcW w:w="2835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3685" w:type="dxa"/>
          </w:tcPr>
          <w:p w:rsidR="0094291F" w:rsidRDefault="00CD543F">
            <w:pPr>
              <w:pStyle w:val="ConsPlusNormal0"/>
              <w:jc w:val="center"/>
            </w:pPr>
            <w:r>
              <w:t>Приведение в нормативное состояние искусственных сооружений на автомобильных дорогах общего пользования регионального и местного значения</w:t>
            </w:r>
          </w:p>
        </w:tc>
        <w:tc>
          <w:tcPr>
            <w:tcW w:w="2551" w:type="dxa"/>
            <w:vMerge/>
          </w:tcPr>
          <w:p w:rsidR="0094291F" w:rsidRDefault="0094291F">
            <w:pPr>
              <w:pStyle w:val="ConsPlusNormal0"/>
            </w:pPr>
          </w:p>
        </w:tc>
      </w:tr>
      <w:tr w:rsidR="0094291F">
        <w:tc>
          <w:tcPr>
            <w:tcW w:w="9071" w:type="dxa"/>
            <w:gridSpan w:val="3"/>
          </w:tcPr>
          <w:p w:rsidR="0094291F" w:rsidRDefault="00CD543F">
            <w:pPr>
              <w:pStyle w:val="ConsPlusNormal0"/>
              <w:jc w:val="center"/>
              <w:outlineLvl w:val="3"/>
            </w:pPr>
            <w:r>
              <w:t>Региональный проект 2 "Общесистемные меры развития дорожного хозяйства"</w:t>
            </w:r>
          </w:p>
        </w:tc>
      </w:tr>
      <w:tr w:rsidR="0094291F">
        <w:tc>
          <w:tcPr>
            <w:tcW w:w="9071" w:type="dxa"/>
            <w:gridSpan w:val="3"/>
          </w:tcPr>
          <w:p w:rsidR="0094291F" w:rsidRDefault="00CD543F">
            <w:pPr>
              <w:pStyle w:val="ConsPlusNormal0"/>
              <w:jc w:val="center"/>
            </w:pPr>
            <w:r>
              <w:t>Ответственный за реализацию регионального проекта:</w:t>
            </w:r>
          </w:p>
          <w:p w:rsidR="0094291F" w:rsidRDefault="00CD543F">
            <w:pPr>
              <w:pStyle w:val="ConsPlusNormal0"/>
              <w:jc w:val="center"/>
            </w:pPr>
            <w:r>
              <w:t>Департамент транспорта, дорожной деятельности и связи Томской области</w:t>
            </w:r>
          </w:p>
        </w:tc>
      </w:tr>
      <w:tr w:rsidR="0094291F">
        <w:tc>
          <w:tcPr>
            <w:tcW w:w="2835" w:type="dxa"/>
          </w:tcPr>
          <w:p w:rsidR="0094291F" w:rsidRDefault="00CD543F">
            <w:pPr>
              <w:pStyle w:val="ConsPlusNormal0"/>
              <w:jc w:val="center"/>
            </w:pPr>
            <w:r>
              <w:t>Результат 1. Размещение автоматических пунктов весогабаритного контроля транспортных средств на автомобильных дорогах регионального ил</w:t>
            </w:r>
            <w:r>
              <w:t>и межмуниципального, местного значения</w:t>
            </w:r>
          </w:p>
        </w:tc>
        <w:tc>
          <w:tcPr>
            <w:tcW w:w="3685" w:type="dxa"/>
          </w:tcPr>
          <w:p w:rsidR="0094291F" w:rsidRDefault="00CD543F">
            <w:pPr>
              <w:pStyle w:val="ConsPlusNormal0"/>
              <w:jc w:val="center"/>
            </w:pPr>
            <w:r>
              <w:t>Строительство автоматических пунктов весового и габаритного контроля транспортных средств в движении</w:t>
            </w:r>
          </w:p>
        </w:tc>
        <w:tc>
          <w:tcPr>
            <w:tcW w:w="2551" w:type="dxa"/>
            <w:vMerge w:val="restart"/>
          </w:tcPr>
          <w:p w:rsidR="0094291F" w:rsidRDefault="00CD543F">
            <w:pPr>
              <w:pStyle w:val="ConsPlusNormal0"/>
              <w:jc w:val="center"/>
            </w:pPr>
            <w:r>
              <w:t>Протяженность автомобильных дорог общего пользования с твердым покрытием</w:t>
            </w:r>
          </w:p>
        </w:tc>
      </w:tr>
      <w:tr w:rsidR="0094291F">
        <w:tc>
          <w:tcPr>
            <w:tcW w:w="2835" w:type="dxa"/>
          </w:tcPr>
          <w:p w:rsidR="0094291F" w:rsidRDefault="00CD543F">
            <w:pPr>
              <w:pStyle w:val="ConsPlusNormal0"/>
              <w:jc w:val="center"/>
            </w:pPr>
            <w:r>
              <w:t xml:space="preserve">Результат 2. Внедрение интеллектуальных транспортных систем, </w:t>
            </w:r>
            <w:r>
              <w:lastRenderedPageBreak/>
              <w:t>предусматривающих автоматизацию процессов управления дорожным движением в Томской агломерации</w:t>
            </w:r>
          </w:p>
        </w:tc>
        <w:tc>
          <w:tcPr>
            <w:tcW w:w="3685" w:type="dxa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 xml:space="preserve">Внедрение интеллектуальных транспортных систем, предусматривающих </w:t>
            </w:r>
            <w:r>
              <w:lastRenderedPageBreak/>
              <w:t xml:space="preserve">автоматизацию процессов управления </w:t>
            </w:r>
            <w:r>
              <w:t>дорожным движением в Томской агломерации</w:t>
            </w:r>
          </w:p>
        </w:tc>
        <w:tc>
          <w:tcPr>
            <w:tcW w:w="2551" w:type="dxa"/>
            <w:vMerge/>
          </w:tcPr>
          <w:p w:rsidR="0094291F" w:rsidRDefault="0094291F">
            <w:pPr>
              <w:pStyle w:val="ConsPlusNormal0"/>
            </w:pPr>
          </w:p>
        </w:tc>
      </w:tr>
      <w:tr w:rsidR="0094291F">
        <w:tc>
          <w:tcPr>
            <w:tcW w:w="2835" w:type="dxa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Результат 3. Установлены стационарные камеры фотовидеофиксации нарушений правил дорожного движения на автомобильных дорогах федерального, регионального или межмуниципального, местного значения</w:t>
            </w:r>
          </w:p>
        </w:tc>
        <w:tc>
          <w:tcPr>
            <w:tcW w:w="3685" w:type="dxa"/>
          </w:tcPr>
          <w:p w:rsidR="0094291F" w:rsidRDefault="00CD543F">
            <w:pPr>
              <w:pStyle w:val="ConsPlusNormal0"/>
              <w:jc w:val="center"/>
            </w:pPr>
            <w:r>
              <w:t>Увеличение количеств</w:t>
            </w:r>
            <w:r>
              <w:t>а стационарных камер фотовидеофиксации нарушений правил дорожного движения на автомобильных дорогах федерального, регионального или межмуниципального, местного значения до 250% к 2030 году от базового количества 2017 года</w:t>
            </w:r>
          </w:p>
        </w:tc>
        <w:tc>
          <w:tcPr>
            <w:tcW w:w="2551" w:type="dxa"/>
            <w:vMerge/>
          </w:tcPr>
          <w:p w:rsidR="0094291F" w:rsidRDefault="0094291F">
            <w:pPr>
              <w:pStyle w:val="ConsPlusNormal0"/>
            </w:pPr>
          </w:p>
        </w:tc>
      </w:tr>
      <w:tr w:rsidR="0094291F">
        <w:tc>
          <w:tcPr>
            <w:tcW w:w="9071" w:type="dxa"/>
            <w:gridSpan w:val="3"/>
          </w:tcPr>
          <w:p w:rsidR="0094291F" w:rsidRDefault="00CD543F">
            <w:pPr>
              <w:pStyle w:val="ConsPlusNormal0"/>
              <w:jc w:val="center"/>
              <w:outlineLvl w:val="3"/>
            </w:pPr>
            <w:r>
              <w:t>Региональный проект 3 "Безопасно</w:t>
            </w:r>
            <w:r>
              <w:t>сть дорожного движения"</w:t>
            </w:r>
          </w:p>
        </w:tc>
      </w:tr>
      <w:tr w:rsidR="0094291F">
        <w:tc>
          <w:tcPr>
            <w:tcW w:w="9071" w:type="dxa"/>
            <w:gridSpan w:val="3"/>
          </w:tcPr>
          <w:p w:rsidR="0094291F" w:rsidRDefault="00CD543F">
            <w:pPr>
              <w:pStyle w:val="ConsPlusNormal0"/>
              <w:jc w:val="center"/>
            </w:pPr>
            <w:r>
              <w:t>Ответственный за реализацию регионального проекта:</w:t>
            </w:r>
          </w:p>
          <w:p w:rsidR="0094291F" w:rsidRDefault="00CD543F">
            <w:pPr>
              <w:pStyle w:val="ConsPlusNormal0"/>
              <w:jc w:val="center"/>
            </w:pPr>
            <w:r>
              <w:t>Департамент транспорта, дорожной деятельности и связи Томской области</w:t>
            </w:r>
          </w:p>
        </w:tc>
      </w:tr>
      <w:tr w:rsidR="0094291F">
        <w:tc>
          <w:tcPr>
            <w:tcW w:w="2835" w:type="dxa"/>
          </w:tcPr>
          <w:p w:rsidR="0094291F" w:rsidRDefault="00CD543F">
            <w:pPr>
              <w:pStyle w:val="ConsPlusNormal0"/>
              <w:jc w:val="center"/>
            </w:pPr>
            <w:r>
              <w:t>Результат 1. Созданы условия для вовлечения детей и молодежи в деятельность по профилактике дорожно-транспортного травматизма, включая развитие детско-юношеских автошкол, отрядов юных инспекторов движения и пр.</w:t>
            </w:r>
          </w:p>
        </w:tc>
        <w:tc>
          <w:tcPr>
            <w:tcW w:w="3685" w:type="dxa"/>
            <w:vMerge w:val="restart"/>
          </w:tcPr>
          <w:p w:rsidR="0094291F" w:rsidRDefault="00CD543F">
            <w:pPr>
              <w:pStyle w:val="ConsPlusNormal0"/>
              <w:jc w:val="center"/>
            </w:pPr>
            <w:r>
              <w:t xml:space="preserve">Проведение организационных мероприятий среди </w:t>
            </w:r>
            <w:r>
              <w:t>населения для предупреждения дорожно-транспортных происшествий</w:t>
            </w:r>
          </w:p>
        </w:tc>
        <w:tc>
          <w:tcPr>
            <w:tcW w:w="2551" w:type="dxa"/>
            <w:vMerge w:val="restart"/>
          </w:tcPr>
          <w:p w:rsidR="0094291F" w:rsidRDefault="00CD543F">
            <w:pPr>
              <w:pStyle w:val="ConsPlusNormal0"/>
              <w:jc w:val="center"/>
            </w:pPr>
            <w:r>
              <w:t>Протяженность автомобильных дорог общего пользования с твердым покрытием</w:t>
            </w:r>
          </w:p>
        </w:tc>
      </w:tr>
      <w:tr w:rsidR="0094291F">
        <w:tc>
          <w:tcPr>
            <w:tcW w:w="2835" w:type="dxa"/>
          </w:tcPr>
          <w:p w:rsidR="0094291F" w:rsidRDefault="00CD543F">
            <w:pPr>
              <w:pStyle w:val="ConsPlusNormal0"/>
              <w:jc w:val="center"/>
            </w:pPr>
            <w:r>
              <w:t xml:space="preserve">Результат 2. Организована системная работа с родителями по обучению детей основам правил дорожного движения и привитию </w:t>
            </w:r>
            <w:r>
              <w:t>им навыков безопасного поведения на дорогах, обеспечению безопасности детей при перевозках в транспортных средствах</w:t>
            </w:r>
          </w:p>
        </w:tc>
        <w:tc>
          <w:tcPr>
            <w:tcW w:w="3685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551" w:type="dxa"/>
            <w:vMerge/>
          </w:tcPr>
          <w:p w:rsidR="0094291F" w:rsidRDefault="0094291F">
            <w:pPr>
              <w:pStyle w:val="ConsPlusNormal0"/>
            </w:pPr>
          </w:p>
        </w:tc>
      </w:tr>
      <w:tr w:rsidR="0094291F">
        <w:tc>
          <w:tcPr>
            <w:tcW w:w="2835" w:type="dxa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Результат 3. Приобретены технические средства обучения, наглядные учебные и методические материалы для организаций, осуществляющих обучение детей, работу по профилактике детского дорожно-транспортного травматизма</w:t>
            </w:r>
          </w:p>
        </w:tc>
        <w:tc>
          <w:tcPr>
            <w:tcW w:w="3685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551" w:type="dxa"/>
            <w:vMerge/>
          </w:tcPr>
          <w:p w:rsidR="0094291F" w:rsidRDefault="0094291F">
            <w:pPr>
              <w:pStyle w:val="ConsPlusNormal0"/>
            </w:pPr>
          </w:p>
        </w:tc>
      </w:tr>
      <w:tr w:rsidR="0094291F">
        <w:tc>
          <w:tcPr>
            <w:tcW w:w="2835" w:type="dxa"/>
          </w:tcPr>
          <w:p w:rsidR="0094291F" w:rsidRDefault="00CD543F">
            <w:pPr>
              <w:pStyle w:val="ConsPlusNormal0"/>
              <w:jc w:val="center"/>
            </w:pPr>
            <w:r>
              <w:t>Результат 4. Обеспечена организация и пр</w:t>
            </w:r>
            <w:r>
              <w:t>оведение региональных профильных смен по безопасности дорожного движения в организациях отдыха детей и их оздоровления</w:t>
            </w:r>
          </w:p>
        </w:tc>
        <w:tc>
          <w:tcPr>
            <w:tcW w:w="3685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551" w:type="dxa"/>
            <w:vMerge/>
          </w:tcPr>
          <w:p w:rsidR="0094291F" w:rsidRDefault="0094291F">
            <w:pPr>
              <w:pStyle w:val="ConsPlusNormal0"/>
            </w:pPr>
          </w:p>
        </w:tc>
      </w:tr>
      <w:tr w:rsidR="0094291F">
        <w:tc>
          <w:tcPr>
            <w:tcW w:w="2835" w:type="dxa"/>
          </w:tcPr>
          <w:p w:rsidR="0094291F" w:rsidRDefault="00CD543F">
            <w:pPr>
              <w:pStyle w:val="ConsPlusNormal0"/>
              <w:jc w:val="center"/>
            </w:pPr>
            <w:r>
              <w:t>Результат 5. Повышена безопасность дорожного движения</w:t>
            </w:r>
          </w:p>
        </w:tc>
        <w:tc>
          <w:tcPr>
            <w:tcW w:w="3685" w:type="dxa"/>
          </w:tcPr>
          <w:p w:rsidR="0094291F" w:rsidRDefault="00CD543F">
            <w:pPr>
              <w:pStyle w:val="ConsPlusNormal0"/>
              <w:jc w:val="center"/>
            </w:pPr>
            <w:r>
              <w:t>Обустройство автомобильных дорог общего пользования для предупреждения дорожно-т</w:t>
            </w:r>
            <w:r>
              <w:t>ранспортных происшествий</w:t>
            </w:r>
          </w:p>
        </w:tc>
        <w:tc>
          <w:tcPr>
            <w:tcW w:w="2551" w:type="dxa"/>
            <w:vMerge/>
          </w:tcPr>
          <w:p w:rsidR="0094291F" w:rsidRDefault="0094291F">
            <w:pPr>
              <w:pStyle w:val="ConsPlusNormal0"/>
            </w:pPr>
          </w:p>
        </w:tc>
      </w:tr>
      <w:tr w:rsidR="0094291F">
        <w:tc>
          <w:tcPr>
            <w:tcW w:w="9071" w:type="dxa"/>
            <w:gridSpan w:val="3"/>
          </w:tcPr>
          <w:p w:rsidR="0094291F" w:rsidRDefault="00CD543F">
            <w:pPr>
              <w:pStyle w:val="ConsPlusNormal0"/>
              <w:jc w:val="center"/>
              <w:outlineLvl w:val="2"/>
            </w:pPr>
            <w:r>
              <w:t>Национальный проект "Инфраструктура для жизни"</w:t>
            </w:r>
          </w:p>
        </w:tc>
      </w:tr>
      <w:tr w:rsidR="0094291F">
        <w:tc>
          <w:tcPr>
            <w:tcW w:w="9071" w:type="dxa"/>
            <w:gridSpan w:val="3"/>
          </w:tcPr>
          <w:p w:rsidR="0094291F" w:rsidRDefault="00CD543F">
            <w:pPr>
              <w:pStyle w:val="ConsPlusNormal0"/>
              <w:jc w:val="center"/>
              <w:outlineLvl w:val="3"/>
            </w:pPr>
            <w:r>
              <w:t>Региональный проект 1 "Региональная и местная дорожная сеть"</w:t>
            </w:r>
          </w:p>
        </w:tc>
      </w:tr>
      <w:tr w:rsidR="0094291F">
        <w:tc>
          <w:tcPr>
            <w:tcW w:w="9071" w:type="dxa"/>
            <w:gridSpan w:val="3"/>
          </w:tcPr>
          <w:p w:rsidR="0094291F" w:rsidRDefault="00CD543F">
            <w:pPr>
              <w:pStyle w:val="ConsPlusNormal0"/>
              <w:jc w:val="center"/>
            </w:pPr>
            <w:r>
              <w:t>Ответственный за реализацию регионального проекта:</w:t>
            </w:r>
          </w:p>
          <w:p w:rsidR="0094291F" w:rsidRDefault="00CD543F">
            <w:pPr>
              <w:pStyle w:val="ConsPlusNormal0"/>
              <w:jc w:val="center"/>
            </w:pPr>
            <w:r>
              <w:t>Департамент транспорта, дорожной деятельности и связи Томской области</w:t>
            </w:r>
          </w:p>
        </w:tc>
      </w:tr>
      <w:tr w:rsidR="0094291F">
        <w:tc>
          <w:tcPr>
            <w:tcW w:w="2835" w:type="dxa"/>
          </w:tcPr>
          <w:p w:rsidR="0094291F" w:rsidRDefault="00CD543F">
            <w:pPr>
              <w:pStyle w:val="ConsPlusNormal0"/>
              <w:jc w:val="center"/>
            </w:pPr>
            <w:r>
              <w:t>Результат 1. Отремонтированы автомобильные дороги местного значения, входящие в городскую агломерацию</w:t>
            </w:r>
          </w:p>
        </w:tc>
        <w:tc>
          <w:tcPr>
            <w:tcW w:w="3685" w:type="dxa"/>
            <w:tcBorders>
              <w:bottom w:val="nil"/>
            </w:tcBorders>
          </w:tcPr>
          <w:p w:rsidR="0094291F" w:rsidRDefault="00CD543F">
            <w:pPr>
              <w:pStyle w:val="ConsPlusNormal0"/>
              <w:jc w:val="center"/>
            </w:pPr>
            <w:r>
              <w:t>Приведение в нормативное состояние автомобильных дорог общего пользования федерального, регионального или межмуниципального и местного значения</w:t>
            </w:r>
          </w:p>
        </w:tc>
        <w:tc>
          <w:tcPr>
            <w:tcW w:w="2551" w:type="dxa"/>
            <w:vMerge w:val="restart"/>
          </w:tcPr>
          <w:p w:rsidR="0094291F" w:rsidRDefault="00CD543F">
            <w:pPr>
              <w:pStyle w:val="ConsPlusNormal0"/>
              <w:jc w:val="center"/>
            </w:pPr>
            <w:r>
              <w:t>Протяженность автомобильных дорог общего пользования с твердым покрытием</w:t>
            </w:r>
          </w:p>
        </w:tc>
      </w:tr>
      <w:tr w:rsidR="0094291F">
        <w:tblPrEx>
          <w:tblBorders>
            <w:insideH w:val="nil"/>
          </w:tblBorders>
        </w:tblPrEx>
        <w:tc>
          <w:tcPr>
            <w:tcW w:w="2835" w:type="dxa"/>
          </w:tcPr>
          <w:p w:rsidR="0094291F" w:rsidRDefault="00CD543F">
            <w:pPr>
              <w:pStyle w:val="ConsPlusNormal0"/>
              <w:jc w:val="center"/>
            </w:pPr>
            <w:r>
              <w:t>Результат 2. Приведены в нормативное с</w:t>
            </w:r>
            <w:r>
              <w:t xml:space="preserve">остояние автомобильные дороги регионального или межмуниципального, местного значения и искусственные дорожные сооружения на них, а </w:t>
            </w:r>
            <w:r>
              <w:lastRenderedPageBreak/>
              <w:t>также дорожная сеть городских агломераций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Приведение в нормативное состояние искусственных сооружений на автомобильных дорога</w:t>
            </w:r>
            <w:r>
              <w:t>х общего пользования регионального и местного значения</w:t>
            </w:r>
          </w:p>
        </w:tc>
        <w:tc>
          <w:tcPr>
            <w:tcW w:w="2551" w:type="dxa"/>
            <w:vMerge/>
          </w:tcPr>
          <w:p w:rsidR="0094291F" w:rsidRDefault="0094291F">
            <w:pPr>
              <w:pStyle w:val="ConsPlusNormal0"/>
            </w:pPr>
          </w:p>
        </w:tc>
      </w:tr>
      <w:tr w:rsidR="0094291F">
        <w:tc>
          <w:tcPr>
            <w:tcW w:w="2835" w:type="dxa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Результат 3. Осуществлено строительство и реконструкция автомобильных дорог регионального или межмуниципального, местного значения и искусственных дорожных сооружений на них</w:t>
            </w:r>
          </w:p>
        </w:tc>
        <w:tc>
          <w:tcPr>
            <w:tcW w:w="3685" w:type="dxa"/>
            <w:tcBorders>
              <w:top w:val="nil"/>
            </w:tcBorders>
          </w:tcPr>
          <w:p w:rsidR="0094291F" w:rsidRDefault="0094291F">
            <w:pPr>
              <w:pStyle w:val="ConsPlusNormal0"/>
            </w:pPr>
          </w:p>
        </w:tc>
        <w:tc>
          <w:tcPr>
            <w:tcW w:w="2551" w:type="dxa"/>
            <w:vMerge/>
          </w:tcPr>
          <w:p w:rsidR="0094291F" w:rsidRDefault="0094291F">
            <w:pPr>
              <w:pStyle w:val="ConsPlusNormal0"/>
            </w:pPr>
          </w:p>
        </w:tc>
      </w:tr>
      <w:tr w:rsidR="0094291F">
        <w:tc>
          <w:tcPr>
            <w:tcW w:w="9071" w:type="dxa"/>
            <w:gridSpan w:val="3"/>
          </w:tcPr>
          <w:p w:rsidR="0094291F" w:rsidRDefault="00CD543F">
            <w:pPr>
              <w:pStyle w:val="ConsPlusNormal0"/>
              <w:jc w:val="center"/>
              <w:outlineLvl w:val="3"/>
            </w:pPr>
            <w:r>
              <w:t xml:space="preserve">Региональный проект 2 </w:t>
            </w:r>
            <w:r>
              <w:t>"Общесистемные меры развития дорожного хозяйства"</w:t>
            </w:r>
          </w:p>
        </w:tc>
      </w:tr>
      <w:tr w:rsidR="0094291F">
        <w:tc>
          <w:tcPr>
            <w:tcW w:w="9071" w:type="dxa"/>
            <w:gridSpan w:val="3"/>
          </w:tcPr>
          <w:p w:rsidR="0094291F" w:rsidRDefault="00CD543F">
            <w:pPr>
              <w:pStyle w:val="ConsPlusNormal0"/>
              <w:jc w:val="center"/>
            </w:pPr>
            <w:r>
              <w:t>Ответственный за реализацию регионального проекта:</w:t>
            </w:r>
          </w:p>
          <w:p w:rsidR="0094291F" w:rsidRDefault="00CD543F">
            <w:pPr>
              <w:pStyle w:val="ConsPlusNormal0"/>
              <w:jc w:val="center"/>
            </w:pPr>
            <w:r>
              <w:t>Департамент транспорта, дорожной деятельности и связи Томской области</w:t>
            </w:r>
          </w:p>
        </w:tc>
      </w:tr>
      <w:tr w:rsidR="0094291F">
        <w:tc>
          <w:tcPr>
            <w:tcW w:w="2835" w:type="dxa"/>
          </w:tcPr>
          <w:p w:rsidR="0094291F" w:rsidRDefault="00CD543F">
            <w:pPr>
              <w:pStyle w:val="ConsPlusNormal0"/>
              <w:jc w:val="center"/>
            </w:pPr>
            <w:r>
              <w:t>Результат 1. Внедрены интеллектуальные транспортные системы, предусматривающие авто</w:t>
            </w:r>
            <w:r>
              <w:t>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3685" w:type="dxa"/>
          </w:tcPr>
          <w:p w:rsidR="0094291F" w:rsidRDefault="00CD543F">
            <w:pPr>
              <w:pStyle w:val="ConsPlusNormal0"/>
              <w:jc w:val="center"/>
            </w:pPr>
            <w:r>
              <w:t>Внедрение интеллектуальных транспортных систем, предусматривающих автоматизацию процессов управления дорожным движением в Том</w:t>
            </w:r>
            <w:r>
              <w:t>ской агломерации</w:t>
            </w:r>
          </w:p>
        </w:tc>
        <w:tc>
          <w:tcPr>
            <w:tcW w:w="2551" w:type="dxa"/>
            <w:vMerge w:val="restart"/>
          </w:tcPr>
          <w:p w:rsidR="0094291F" w:rsidRDefault="00CD543F">
            <w:pPr>
              <w:pStyle w:val="ConsPlusNormal0"/>
              <w:jc w:val="center"/>
            </w:pPr>
            <w:r>
              <w:t>Протяженность автомобильных дорог общего пользования с твердым покрытием</w:t>
            </w:r>
          </w:p>
        </w:tc>
      </w:tr>
      <w:tr w:rsidR="0094291F">
        <w:tc>
          <w:tcPr>
            <w:tcW w:w="2835" w:type="dxa"/>
          </w:tcPr>
          <w:p w:rsidR="0094291F" w:rsidRDefault="00CD543F">
            <w:pPr>
              <w:pStyle w:val="ConsPlusNormal0"/>
              <w:jc w:val="center"/>
            </w:pPr>
            <w:r>
              <w:t>Результат 2. Установлены стационарные камеры фотовидеофиксации нарушений правил</w:t>
            </w:r>
            <w:r>
              <w:t xml:space="preserve"> дорожного движения на автомобильных дорогах федерального, регионального или межмуниципального, местного значения</w:t>
            </w:r>
          </w:p>
        </w:tc>
        <w:tc>
          <w:tcPr>
            <w:tcW w:w="3685" w:type="dxa"/>
          </w:tcPr>
          <w:p w:rsidR="0094291F" w:rsidRDefault="00CD543F">
            <w:pPr>
              <w:pStyle w:val="ConsPlusNormal0"/>
              <w:jc w:val="center"/>
            </w:pPr>
            <w:r>
              <w:t>Внедрение интеллектуальных транспортных систем, предусматривающих автоматизацию процессов управления дорожным движением в Томской агломерации</w:t>
            </w:r>
          </w:p>
        </w:tc>
        <w:tc>
          <w:tcPr>
            <w:tcW w:w="2551" w:type="dxa"/>
            <w:vMerge/>
          </w:tcPr>
          <w:p w:rsidR="0094291F" w:rsidRDefault="0094291F">
            <w:pPr>
              <w:pStyle w:val="ConsPlusNormal0"/>
            </w:pPr>
          </w:p>
        </w:tc>
      </w:tr>
      <w:tr w:rsidR="0094291F">
        <w:tc>
          <w:tcPr>
            <w:tcW w:w="2835" w:type="dxa"/>
          </w:tcPr>
          <w:p w:rsidR="0094291F" w:rsidRDefault="00CD543F">
            <w:pPr>
              <w:pStyle w:val="ConsPlusNormal0"/>
              <w:jc w:val="center"/>
            </w:pPr>
            <w:r>
              <w:t xml:space="preserve">Результат 3. Размещены автоматические пункты весогабаритного контроля транспортных средств на автомобильных дорогах </w:t>
            </w:r>
            <w:r>
              <w:lastRenderedPageBreak/>
              <w:t>регионального или межмуниципального, местного значения</w:t>
            </w:r>
          </w:p>
        </w:tc>
        <w:tc>
          <w:tcPr>
            <w:tcW w:w="3685" w:type="dxa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Строительство автоматических пунктов весового и габаритного контроля транспортных с</w:t>
            </w:r>
            <w:r>
              <w:t>редств в движении</w:t>
            </w:r>
          </w:p>
        </w:tc>
        <w:tc>
          <w:tcPr>
            <w:tcW w:w="2551" w:type="dxa"/>
            <w:vMerge/>
          </w:tcPr>
          <w:p w:rsidR="0094291F" w:rsidRDefault="0094291F">
            <w:pPr>
              <w:pStyle w:val="ConsPlusNormal0"/>
            </w:pPr>
          </w:p>
        </w:tc>
      </w:tr>
      <w:tr w:rsidR="0094291F">
        <w:tc>
          <w:tcPr>
            <w:tcW w:w="9071" w:type="dxa"/>
            <w:gridSpan w:val="3"/>
          </w:tcPr>
          <w:p w:rsidR="0094291F" w:rsidRDefault="00CD543F">
            <w:pPr>
              <w:pStyle w:val="ConsPlusNormal0"/>
              <w:jc w:val="center"/>
              <w:outlineLvl w:val="3"/>
            </w:pPr>
            <w:r>
              <w:lastRenderedPageBreak/>
              <w:t>Региональный проект 3 "Безопасность дорожного движения"</w:t>
            </w:r>
          </w:p>
        </w:tc>
      </w:tr>
      <w:tr w:rsidR="0094291F">
        <w:tc>
          <w:tcPr>
            <w:tcW w:w="9071" w:type="dxa"/>
            <w:gridSpan w:val="3"/>
          </w:tcPr>
          <w:p w:rsidR="0094291F" w:rsidRDefault="00CD543F">
            <w:pPr>
              <w:pStyle w:val="ConsPlusNormal0"/>
              <w:jc w:val="center"/>
            </w:pPr>
            <w:r>
              <w:t>Ответственный за реализацию регионального проекта:</w:t>
            </w:r>
          </w:p>
          <w:p w:rsidR="0094291F" w:rsidRDefault="00CD543F">
            <w:pPr>
              <w:pStyle w:val="ConsPlusNormal0"/>
              <w:jc w:val="center"/>
            </w:pPr>
            <w:r>
              <w:t>Департамент транспорта, дорожной деятельности и связи Томской области</w:t>
            </w:r>
          </w:p>
        </w:tc>
      </w:tr>
      <w:tr w:rsidR="0094291F">
        <w:tc>
          <w:tcPr>
            <w:tcW w:w="2835" w:type="dxa"/>
          </w:tcPr>
          <w:p w:rsidR="0094291F" w:rsidRDefault="00CD543F">
            <w:pPr>
              <w:pStyle w:val="ConsPlusNormal0"/>
              <w:jc w:val="center"/>
            </w:pPr>
            <w:r>
              <w:t>Результат 1. Созданы условия для вовлечения детей и молодежи в деятельность по профилактике дорожно-транспортного травматизма, включая развитие детско-юношеских автошкол, отрядов юных инспекторов движения</w:t>
            </w:r>
          </w:p>
        </w:tc>
        <w:tc>
          <w:tcPr>
            <w:tcW w:w="3685" w:type="dxa"/>
            <w:vMerge w:val="restart"/>
          </w:tcPr>
          <w:p w:rsidR="0094291F" w:rsidRDefault="00CD543F">
            <w:pPr>
              <w:pStyle w:val="ConsPlusNormal0"/>
              <w:jc w:val="center"/>
            </w:pPr>
            <w:r>
              <w:t>Проведение организационных мероприятий среди населе</w:t>
            </w:r>
            <w:r>
              <w:t>ния для предупреждения дорожно-транспортных происшествий</w:t>
            </w:r>
          </w:p>
        </w:tc>
        <w:tc>
          <w:tcPr>
            <w:tcW w:w="2551" w:type="dxa"/>
            <w:vMerge w:val="restart"/>
          </w:tcPr>
          <w:p w:rsidR="0094291F" w:rsidRDefault="00CD543F">
            <w:pPr>
              <w:pStyle w:val="ConsPlusNormal0"/>
              <w:jc w:val="center"/>
            </w:pPr>
            <w:r>
              <w:t>Протяженность автомобильных дорог общего пользования с твердым покрытием</w:t>
            </w:r>
          </w:p>
        </w:tc>
      </w:tr>
      <w:tr w:rsidR="0094291F">
        <w:tc>
          <w:tcPr>
            <w:tcW w:w="2835" w:type="dxa"/>
          </w:tcPr>
          <w:p w:rsidR="0094291F" w:rsidRDefault="00CD543F">
            <w:pPr>
              <w:pStyle w:val="ConsPlusNormal0"/>
              <w:jc w:val="center"/>
            </w:pPr>
            <w:r>
              <w:t>Результат 2. Обеспечена организация и проведение региональных профильных смен по безопасности дорожного движения в организаци</w:t>
            </w:r>
            <w:r>
              <w:t>ях отдыха детей и их оздоровления</w:t>
            </w:r>
          </w:p>
        </w:tc>
        <w:tc>
          <w:tcPr>
            <w:tcW w:w="3685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551" w:type="dxa"/>
            <w:vMerge/>
          </w:tcPr>
          <w:p w:rsidR="0094291F" w:rsidRDefault="0094291F">
            <w:pPr>
              <w:pStyle w:val="ConsPlusNormal0"/>
            </w:pPr>
          </w:p>
        </w:tc>
      </w:tr>
      <w:tr w:rsidR="0094291F">
        <w:tc>
          <w:tcPr>
            <w:tcW w:w="2835" w:type="dxa"/>
          </w:tcPr>
          <w:p w:rsidR="0094291F" w:rsidRDefault="00CD543F">
            <w:pPr>
              <w:pStyle w:val="ConsPlusNormal0"/>
              <w:jc w:val="center"/>
            </w:pPr>
            <w:r>
              <w:t>Результат 3. Организована системная работа с родителями по обучению детей основам правил</w:t>
            </w:r>
            <w:r>
              <w:t xml:space="preserve"> дорожного движения и привитию им навыков безопасного поведения на дорогах, обеспечению безопасности детей при перевозках в транспортных средствах</w:t>
            </w:r>
          </w:p>
        </w:tc>
        <w:tc>
          <w:tcPr>
            <w:tcW w:w="3685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551" w:type="dxa"/>
            <w:vMerge/>
          </w:tcPr>
          <w:p w:rsidR="0094291F" w:rsidRDefault="0094291F">
            <w:pPr>
              <w:pStyle w:val="ConsPlusNormal0"/>
            </w:pPr>
          </w:p>
        </w:tc>
      </w:tr>
      <w:tr w:rsidR="0094291F">
        <w:tc>
          <w:tcPr>
            <w:tcW w:w="2835" w:type="dxa"/>
          </w:tcPr>
          <w:p w:rsidR="0094291F" w:rsidRDefault="00CD543F">
            <w:pPr>
              <w:pStyle w:val="ConsPlusNormal0"/>
              <w:jc w:val="center"/>
            </w:pPr>
            <w:r>
              <w:t>Результат 4. Повышена безопасность дорожного движения при ее организации</w:t>
            </w:r>
          </w:p>
        </w:tc>
        <w:tc>
          <w:tcPr>
            <w:tcW w:w="3685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551" w:type="dxa"/>
            <w:vMerge/>
          </w:tcPr>
          <w:p w:rsidR="0094291F" w:rsidRDefault="0094291F">
            <w:pPr>
              <w:pStyle w:val="ConsPlusNormal0"/>
            </w:pPr>
          </w:p>
        </w:tc>
      </w:tr>
      <w:tr w:rsidR="0094291F">
        <w:tc>
          <w:tcPr>
            <w:tcW w:w="9071" w:type="dxa"/>
            <w:gridSpan w:val="3"/>
          </w:tcPr>
          <w:p w:rsidR="0094291F" w:rsidRDefault="00CD543F">
            <w:pPr>
              <w:pStyle w:val="ConsPlusNormal0"/>
              <w:jc w:val="center"/>
              <w:outlineLvl w:val="3"/>
            </w:pPr>
            <w:r>
              <w:lastRenderedPageBreak/>
              <w:t>Региональный проект 4 "Развити</w:t>
            </w:r>
            <w:r>
              <w:t>е общественного транспорта"</w:t>
            </w:r>
          </w:p>
        </w:tc>
      </w:tr>
      <w:tr w:rsidR="0094291F">
        <w:tc>
          <w:tcPr>
            <w:tcW w:w="9071" w:type="dxa"/>
            <w:gridSpan w:val="3"/>
          </w:tcPr>
          <w:p w:rsidR="0094291F" w:rsidRDefault="00CD543F">
            <w:pPr>
              <w:pStyle w:val="ConsPlusNormal0"/>
              <w:jc w:val="center"/>
            </w:pPr>
            <w:r>
              <w:t>Ответственный за реализацию регионального проекта:</w:t>
            </w:r>
          </w:p>
          <w:p w:rsidR="0094291F" w:rsidRDefault="00CD543F">
            <w:pPr>
              <w:pStyle w:val="ConsPlusNormal0"/>
              <w:jc w:val="center"/>
            </w:pPr>
            <w:r>
              <w:t>Департамент транспорта, дорожной деятельности и связи Томской области</w:t>
            </w:r>
          </w:p>
        </w:tc>
      </w:tr>
      <w:tr w:rsidR="0094291F">
        <w:tc>
          <w:tcPr>
            <w:tcW w:w="2835" w:type="dxa"/>
          </w:tcPr>
          <w:p w:rsidR="0094291F" w:rsidRDefault="00CD543F">
            <w:pPr>
              <w:pStyle w:val="ConsPlusNormal0"/>
              <w:jc w:val="center"/>
            </w:pPr>
            <w:r>
              <w:t>Результат 1. Приобретены транспортные средства в рамках реализации мероприятий по повышению уровня развития общественного транспорта</w:t>
            </w:r>
          </w:p>
        </w:tc>
        <w:tc>
          <w:tcPr>
            <w:tcW w:w="3685" w:type="dxa"/>
          </w:tcPr>
          <w:p w:rsidR="0094291F" w:rsidRDefault="00CD543F">
            <w:pPr>
              <w:pStyle w:val="ConsPlusNormal0"/>
              <w:jc w:val="center"/>
            </w:pPr>
            <w:r>
              <w:t>Приобретение транспортных средств для развития общественного транспорта</w:t>
            </w:r>
          </w:p>
        </w:tc>
        <w:tc>
          <w:tcPr>
            <w:tcW w:w="2551" w:type="dxa"/>
          </w:tcPr>
          <w:p w:rsidR="0094291F" w:rsidRDefault="00CD543F">
            <w:pPr>
              <w:pStyle w:val="ConsPlusNormal0"/>
              <w:jc w:val="center"/>
            </w:pPr>
            <w:r>
              <w:t>Пассажирооборот автомобильного транспорта общего по</w:t>
            </w:r>
            <w:r>
              <w:t>льзования</w:t>
            </w:r>
          </w:p>
        </w:tc>
      </w:tr>
      <w:tr w:rsidR="0094291F">
        <w:tc>
          <w:tcPr>
            <w:tcW w:w="9071" w:type="dxa"/>
            <w:gridSpan w:val="3"/>
          </w:tcPr>
          <w:p w:rsidR="0094291F" w:rsidRDefault="00CD543F">
            <w:pPr>
              <w:pStyle w:val="ConsPlusNormal0"/>
              <w:jc w:val="center"/>
              <w:outlineLvl w:val="2"/>
            </w:pPr>
            <w:r>
              <w:t>Национальный проект "Беспилотные авиационные системы"</w:t>
            </w:r>
          </w:p>
        </w:tc>
      </w:tr>
      <w:tr w:rsidR="0094291F">
        <w:tc>
          <w:tcPr>
            <w:tcW w:w="9071" w:type="dxa"/>
            <w:gridSpan w:val="3"/>
          </w:tcPr>
          <w:p w:rsidR="0094291F" w:rsidRDefault="00CD543F">
            <w:pPr>
              <w:pStyle w:val="ConsPlusNormal0"/>
              <w:jc w:val="center"/>
              <w:outlineLvl w:val="3"/>
            </w:pPr>
            <w:r>
              <w:t>Региональный проект 1 "Развитие инфраструктуры, обеспечение безопасности и формирование специализированной системы сертификации беспилотных авиационных систем"</w:t>
            </w:r>
          </w:p>
        </w:tc>
      </w:tr>
      <w:tr w:rsidR="0094291F">
        <w:tc>
          <w:tcPr>
            <w:tcW w:w="9071" w:type="dxa"/>
            <w:gridSpan w:val="3"/>
          </w:tcPr>
          <w:p w:rsidR="0094291F" w:rsidRDefault="00CD543F">
            <w:pPr>
              <w:pStyle w:val="ConsPlusNormal0"/>
              <w:jc w:val="center"/>
            </w:pPr>
            <w:r>
              <w:t>Ответственный за реализацию регионального проекта:</w:t>
            </w:r>
          </w:p>
          <w:p w:rsidR="0094291F" w:rsidRDefault="00CD543F">
            <w:pPr>
              <w:pStyle w:val="ConsPlusNormal0"/>
              <w:jc w:val="center"/>
            </w:pPr>
            <w:r>
              <w:t>Департамент транспорта, дорожной деятельности и связи Томской области</w:t>
            </w:r>
          </w:p>
        </w:tc>
      </w:tr>
      <w:tr w:rsidR="0094291F">
        <w:tc>
          <w:tcPr>
            <w:tcW w:w="2835" w:type="dxa"/>
          </w:tcPr>
          <w:p w:rsidR="0094291F" w:rsidRDefault="00CD543F">
            <w:pPr>
              <w:pStyle w:val="ConsPlusNormal0"/>
              <w:jc w:val="center"/>
            </w:pPr>
            <w:r>
              <w:t>Результат 1. Осуществлено строительство/реконструкция посадочных площадок, находящихся в собственности субъектов Российской Федерации,</w:t>
            </w:r>
            <w:r>
              <w:t xml:space="preserve"> в целях обеспечения приема, наземного и технического обслуживания, выпуска беспилотных воздушных судов</w:t>
            </w:r>
          </w:p>
        </w:tc>
        <w:tc>
          <w:tcPr>
            <w:tcW w:w="3685" w:type="dxa"/>
          </w:tcPr>
          <w:p w:rsidR="0094291F" w:rsidRDefault="00CD543F">
            <w:pPr>
              <w:pStyle w:val="ConsPlusNormal0"/>
              <w:jc w:val="center"/>
            </w:pPr>
            <w:r>
              <w:t>Построены/реконструированы посадочные площадки</w:t>
            </w:r>
          </w:p>
        </w:tc>
        <w:tc>
          <w:tcPr>
            <w:tcW w:w="2551" w:type="dxa"/>
          </w:tcPr>
          <w:p w:rsidR="0094291F" w:rsidRDefault="00CD543F">
            <w:pPr>
              <w:pStyle w:val="ConsPlusNormal0"/>
              <w:jc w:val="center"/>
            </w:pPr>
            <w:r>
              <w:t>Протяженность автомобильных дорог общего пользования с твердым покрытием</w:t>
            </w:r>
          </w:p>
        </w:tc>
      </w:tr>
      <w:tr w:rsidR="0094291F">
        <w:tc>
          <w:tcPr>
            <w:tcW w:w="9071" w:type="dxa"/>
            <w:gridSpan w:val="3"/>
          </w:tcPr>
          <w:p w:rsidR="0094291F" w:rsidRDefault="00CD543F">
            <w:pPr>
              <w:pStyle w:val="ConsPlusNormal0"/>
              <w:jc w:val="center"/>
              <w:outlineLvl w:val="2"/>
            </w:pPr>
            <w:r>
              <w:t>Комплекс процессных мероприятий по обеспечению реализации государственных функций и полномочий исполнительных органов Томской области</w:t>
            </w:r>
          </w:p>
        </w:tc>
      </w:tr>
      <w:tr w:rsidR="0094291F">
        <w:tc>
          <w:tcPr>
            <w:tcW w:w="9071" w:type="dxa"/>
            <w:gridSpan w:val="3"/>
          </w:tcPr>
          <w:p w:rsidR="0094291F" w:rsidRDefault="00CD543F">
            <w:pPr>
              <w:pStyle w:val="ConsPlusNormal0"/>
              <w:jc w:val="center"/>
            </w:pPr>
            <w:r>
              <w:t>Ответственный за реализацию комплекса процессных мероприятий:</w:t>
            </w:r>
          </w:p>
          <w:p w:rsidR="0094291F" w:rsidRDefault="00CD543F">
            <w:pPr>
              <w:pStyle w:val="ConsPlusNormal0"/>
              <w:jc w:val="center"/>
            </w:pPr>
            <w:r>
              <w:t>Департамент транспорта, дорожной деятельности и связи Томск</w:t>
            </w:r>
            <w:r>
              <w:t>ой области</w:t>
            </w:r>
          </w:p>
        </w:tc>
      </w:tr>
    </w:tbl>
    <w:p w:rsidR="0094291F" w:rsidRDefault="0094291F">
      <w:pPr>
        <w:pStyle w:val="ConsPlusNormal0"/>
        <w:jc w:val="both"/>
      </w:pPr>
    </w:p>
    <w:p w:rsidR="0094291F" w:rsidRDefault="00CD543F">
      <w:pPr>
        <w:pStyle w:val="ConsPlusTitle0"/>
        <w:jc w:val="center"/>
        <w:outlineLvl w:val="1"/>
      </w:pPr>
      <w:r>
        <w:t>Характеристика текущего состояния сферы реализации</w:t>
      </w:r>
    </w:p>
    <w:p w:rsidR="0094291F" w:rsidRDefault="00CD543F">
      <w:pPr>
        <w:pStyle w:val="ConsPlusTitle0"/>
        <w:jc w:val="center"/>
      </w:pPr>
      <w:r>
        <w:t>государственной программы, в том числе основные проблемы</w:t>
      </w:r>
    </w:p>
    <w:p w:rsidR="0094291F" w:rsidRDefault="00CD543F">
      <w:pPr>
        <w:pStyle w:val="ConsPlusTitle0"/>
        <w:jc w:val="center"/>
      </w:pPr>
      <w:r>
        <w:t>в указанной сфере и прогноз ее развития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ind w:firstLine="540"/>
        <w:jc w:val="both"/>
      </w:pPr>
      <w:r>
        <w:t>Одним из приоритетов социально-экономического развития Томской области в долгосрочной перспект</w:t>
      </w:r>
      <w:r>
        <w:t xml:space="preserve">иве является эффективная территориальная политика, которая направлена на обеспечение </w:t>
      </w:r>
      <w:r>
        <w:lastRenderedPageBreak/>
        <w:t>связанности территорий Томской области, обеспечение сбалансированного развития муниципальных образований, предоставление необходимого объема и качества государственных и м</w:t>
      </w:r>
      <w:r>
        <w:t>униципальных услуг на всей территории области.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Достижение приоритета социально-экономического развития будет обеспечиваться в том числе за счет развития транспортной и коммуникационной инфраструктуры, обеспечения связи с основными транспортными магистралям</w:t>
      </w:r>
      <w:r>
        <w:t>и и хабами Томской области и соседних регионов, сохранения и развития автомобильных дорог Томской области.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 xml:space="preserve">Развитие транспортной системы включает поэтапное обновление основных производственных фондов, реконструкцию и модернизацию существующей транспортной </w:t>
      </w:r>
      <w:r>
        <w:t>инфраструктуры, повышение безопасности дорожного движения.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Основными проблемами, сдерживающими развитие транспорта в Томской области, являются: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недостаточный технологический уровень производственной базы;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медленные темпы строительства и реконструкции инфраструктурных объектов, пополнения и обновления парков подвижных средств;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недостаточное развитие системы лизинга и льготного кредитования транспортных организаций.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Основными направлениями развития транспорта</w:t>
      </w:r>
      <w:r>
        <w:t xml:space="preserve"> в регионе являются: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повышение технологического уровня производственной базы транспорта;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наиболее полное удовлетворение потребностей в перевозках пассажиров и грузов;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формирование оптимальной тарифной политики;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планомерное поддержание и сохранение существу</w:t>
      </w:r>
      <w:r>
        <w:t>ющей сети автомобильных дорог и сооружений, обеспечение безопасного движения по ним;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увеличение сети автомобильных дорог общего пользования Томской области, соответствующих нормативным требованиям к транспортно-эксплуатационным показателям;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развитие внутре</w:t>
      </w:r>
      <w:r>
        <w:t>нней автодорожной сети Томской области;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развитие воздушного транспортного комплекса на территории Томской области;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повышение доступности и качества услуг транспортного комплекса для населения.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 xml:space="preserve">Транспортный комплекс Томской области обеспечивает потребности </w:t>
      </w:r>
      <w:r>
        <w:t>всех отраслей экономики Томской области (далее по тексту - региона). Перевозки грузов и пассажиров осуществляются автомобильным, железнодорожным, внутренним водным и воздушным транспортом.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Title0"/>
        <w:jc w:val="center"/>
        <w:outlineLvl w:val="2"/>
      </w:pPr>
      <w:r>
        <w:lastRenderedPageBreak/>
        <w:t>Автомобильный транспорт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ind w:firstLine="540"/>
        <w:jc w:val="both"/>
      </w:pPr>
      <w:r>
        <w:t>Межмуниципальная маршрутная сеть на терри</w:t>
      </w:r>
      <w:r>
        <w:t>тории Томской области включает 40 автобусных маршрутов, которые обеспечивают транспортную связь населения административных центров 15 муниципальных районов (городских округов Томской области) и более 50 сельских населенных пунктов Томского района с областн</w:t>
      </w:r>
      <w:r>
        <w:t>ым центром.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Услуги по регулярным перевозкам пассажиров и багажа по межмуниципальным маршрутам пригородного и междугородного сообщения оказывают 9 перевозчиков. Имеющийся у данных перевозчиков автобусный парк в значительной степени не отвечает современным т</w:t>
      </w:r>
      <w:r>
        <w:t>ехническим требованиям по безопасности и комфортабельности.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jc w:val="center"/>
      </w:pPr>
      <w:r>
        <w:t>Пассажирооборот транспорта общего пользования, млн пасс.-км</w:t>
      </w:r>
    </w:p>
    <w:p w:rsidR="0094291F" w:rsidRDefault="0094291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1134"/>
        <w:gridCol w:w="1134"/>
        <w:gridCol w:w="1134"/>
        <w:gridCol w:w="1134"/>
      </w:tblGrid>
      <w:tr w:rsidR="0094291F">
        <w:tc>
          <w:tcPr>
            <w:tcW w:w="2551" w:type="dxa"/>
          </w:tcPr>
          <w:p w:rsidR="0094291F" w:rsidRDefault="00CD543F">
            <w:pPr>
              <w:pStyle w:val="ConsPlusNormal0"/>
              <w:jc w:val="both"/>
            </w:pPr>
            <w:r>
              <w:t>Субъект РФ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2014 год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2015 год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2016 год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2017 год</w:t>
            </w:r>
          </w:p>
        </w:tc>
      </w:tr>
      <w:tr w:rsidR="0094291F">
        <w:tc>
          <w:tcPr>
            <w:tcW w:w="2551" w:type="dxa"/>
          </w:tcPr>
          <w:p w:rsidR="0094291F" w:rsidRDefault="00CD543F">
            <w:pPr>
              <w:pStyle w:val="ConsPlusNormal0"/>
              <w:jc w:val="both"/>
            </w:pPr>
            <w:r>
              <w:t>Томская область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924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805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942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655</w:t>
            </w:r>
          </w:p>
        </w:tc>
      </w:tr>
      <w:tr w:rsidR="0094291F">
        <w:tc>
          <w:tcPr>
            <w:tcW w:w="2551" w:type="dxa"/>
          </w:tcPr>
          <w:p w:rsidR="0094291F" w:rsidRDefault="00CD543F">
            <w:pPr>
              <w:pStyle w:val="ConsPlusNormal0"/>
              <w:jc w:val="both"/>
            </w:pPr>
            <w:r>
              <w:t>Новосибирская область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1981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2274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2659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3107</w:t>
            </w:r>
          </w:p>
        </w:tc>
      </w:tr>
      <w:tr w:rsidR="0094291F">
        <w:tc>
          <w:tcPr>
            <w:tcW w:w="2551" w:type="dxa"/>
          </w:tcPr>
          <w:p w:rsidR="0094291F" w:rsidRDefault="00CD543F">
            <w:pPr>
              <w:pStyle w:val="ConsPlusNormal0"/>
              <w:jc w:val="both"/>
            </w:pPr>
            <w:r>
              <w:t>Кемеровская область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4014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3796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3514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3450</w:t>
            </w:r>
          </w:p>
        </w:tc>
      </w:tr>
      <w:tr w:rsidR="0094291F">
        <w:tc>
          <w:tcPr>
            <w:tcW w:w="2551" w:type="dxa"/>
          </w:tcPr>
          <w:p w:rsidR="0094291F" w:rsidRDefault="00CD543F">
            <w:pPr>
              <w:pStyle w:val="ConsPlusNormal0"/>
              <w:jc w:val="both"/>
            </w:pPr>
            <w:r>
              <w:t>Красноярский край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3281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3035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2984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2792</w:t>
            </w:r>
          </w:p>
        </w:tc>
      </w:tr>
    </w:tbl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ind w:firstLine="540"/>
        <w:jc w:val="both"/>
      </w:pPr>
      <w:r>
        <w:t>Снижение пассажиропотока в Томской области обусловлено увеличением количества частного транспорта и миграцией населения из муниципальных районов и городских округов в областной центр.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Необходимость организации регулярных пассажирских перевозок по ряду марш</w:t>
      </w:r>
      <w:r>
        <w:t>рутов продиктована потребностью доступности для населения мест массового тяготения (объектов здравоохранения и образования, мест работы и учебы, культурно-бытовых объектов, а в летний период - садовых участков).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Подавляющее большинство маршрутов пригородно</w:t>
      </w:r>
      <w:r>
        <w:t>го и междугородного сообщения (82%) имеют социальную значимость - на них отдельным льготным категориям граждан в соответствии с действующим законодательством предоставляется льготный проезд по единому социальному проездному билету либо по социальному проез</w:t>
      </w:r>
      <w:r>
        <w:t xml:space="preserve">дному талону. Необходимо отметить, что наблюдается тенденция к росту количества пассажиров, пользующихся льготным проездом. Так, за 2018 год на всех пригородных маршрутах прирост перевезенных граждан льготной категории составил 8,0% к аналогичному периоду </w:t>
      </w:r>
      <w:r>
        <w:t>2017 года. При этом общий пассажиропоток остался в тех же параметрах.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Сокращение в общем объеме перевозок доли пассажиров, перевозимых за полную плату, приводит к наращиванию убытков перевозчиков и последующему прекращению их деятельности.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Вышеперечисленные проблемы актуальны и для других субъектов Российской Федерации.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Title0"/>
        <w:jc w:val="center"/>
        <w:outlineLvl w:val="2"/>
      </w:pPr>
      <w:r>
        <w:t>Водный транспорт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ind w:firstLine="540"/>
        <w:jc w:val="both"/>
      </w:pPr>
      <w:r>
        <w:t>На территории Томской области пассажирские перевозки осуществляются по 21 маршруту (из них 12 - паромные переправы) внутренним водным транспортом, обеспечи</w:t>
      </w:r>
      <w:r>
        <w:t>вающим транспортную связь для жителей удаленных населенных пунктов, в ряде которых альтернативные виды транспорта отсутствуют. Маршруты охватывают более 40 населенных пунктов, расположенных преимущественно в северных районах области, с общей численностью н</w:t>
      </w:r>
      <w:r>
        <w:t>аселения 133,4 тыс. человек.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Пассажирские перевозки осуществляют небольшие организации и индивидуальные предприниматели с использованием арендуемого и собственного флота. Пассажирский флот насчитывает 66 единиц (теплоходы, буксиры, паромы).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В настоящее вре</w:t>
      </w:r>
      <w:r>
        <w:t>мя износ основных производственных фондов в сфере транспорта по отдельным видам достигает 75%. На экономическое состояние транспортной отрасли влияет и дефицит профессиональных кадров. Кроме того, действующие финансово-экономические механизмы воспроизводст</w:t>
      </w:r>
      <w:r>
        <w:t>ва основных фондов недостаточно эффективны и не в полной мере адаптированы к особенностям транспортной отрасли.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Title0"/>
        <w:jc w:val="center"/>
        <w:outlineLvl w:val="2"/>
      </w:pPr>
      <w:r>
        <w:t>Воздушный транспорт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ind w:firstLine="540"/>
        <w:jc w:val="both"/>
      </w:pPr>
      <w:r>
        <w:t>Для Томской области с ее большими расстояниями и труднодоступными территориями бесперебойная работа гражданской авиации им</w:t>
      </w:r>
      <w:r>
        <w:t>еет особое значение. Именно поэтому на сегодня особенно остро стоят вопросы развития сети региональных и внутриобластных маршрутов и обеспечения транспортной доступности.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Базовой региональной авиакомпании-перевозчика в Томской области нет. На территории ре</w:t>
      </w:r>
      <w:r>
        <w:t>гиона перевозки пассажиров воздушным транспортом в местном сообщении в основном носят социальный характер, и от их уровня развития зависит мобильность населения. В Томской области из 13 межрегиональных и местных направлений 11 выполняются с государственной</w:t>
      </w:r>
      <w:r>
        <w:t xml:space="preserve"> поддержкой в виде субсидирования.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Необходимо системно и последовательно решать задачи по развитию региональной аэродромной инфраструктуры, совершенствованию механизмов субсидирования авиаперевозок из бюджетов разных уровней.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Развитие маршрутной сети авиац</w:t>
      </w:r>
      <w:r>
        <w:t>ионного транспорта связано с решением следующих задач: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1) увеличение количества направлений на южные курорты России в летнее время;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2) развитие и использование транзитного потенциала аэропортов (Новосибирск, Екатеринбург, Тюмень, Красноярск и др.), организ</w:t>
      </w:r>
      <w:r>
        <w:t>ация прямых стыковочных и транзитных рейсов;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3) применение механизмов государственной поддержки воздушных сообщений с другими регионами Российской Федерации;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4) обеспечение поддержки и развития внутриобластных рейсов;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lastRenderedPageBreak/>
        <w:t>5) перевод аэропортовой инфраструктуры</w:t>
      </w:r>
      <w:r>
        <w:t xml:space="preserve"> из частной в государственную собственность, восстановление и приведение ее в соответствие нормам авиационной безопасности.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Title0"/>
        <w:jc w:val="center"/>
        <w:outlineLvl w:val="2"/>
      </w:pPr>
      <w:r>
        <w:t>Коммуникационная инфраструктура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ind w:firstLine="540"/>
        <w:jc w:val="both"/>
      </w:pPr>
      <w:r>
        <w:t>Одной из проблем в сфере развития информационного общества в Российской Федерации является относит</w:t>
      </w:r>
      <w:r>
        <w:t>ельно высокая степень дифференциации населенных пунктов по степени доступности телекоммуникационных услуг, что оказывает негативное влияние на востребованность и развитие сервисов электронного правительства, расширение практики предоставления государственн</w:t>
      </w:r>
      <w:r>
        <w:t>ых и муниципальных услуг в электронном виде. Данная проблема характерна для Томской области.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В настоящее время доля территории, покрытой сотовой связью, составляет около 30% от общей площади Томской области. Основное число ретрансляторных станций сосредото</w:t>
      </w:r>
      <w:r>
        <w:t>чено в г. Томске, Томском районе и районных центрах. По результатам обследования на начало 2020 года услуги сотовой связи недоступны для около 5 тыс. жителей региона (0,4% населения региона).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jc w:val="center"/>
      </w:pPr>
      <w:r>
        <w:t>Число подключенных абонентских устройств мобильной связи,</w:t>
      </w:r>
    </w:p>
    <w:p w:rsidR="0094291F" w:rsidRDefault="00CD543F">
      <w:pPr>
        <w:pStyle w:val="ConsPlusNormal0"/>
        <w:jc w:val="center"/>
      </w:pPr>
      <w:r>
        <w:t>шт./на 1000 человек</w:t>
      </w:r>
    </w:p>
    <w:p w:rsidR="0094291F" w:rsidRDefault="0094291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338"/>
        <w:gridCol w:w="1418"/>
        <w:gridCol w:w="1275"/>
        <w:gridCol w:w="1276"/>
      </w:tblGrid>
      <w:tr w:rsidR="0094291F">
        <w:tc>
          <w:tcPr>
            <w:tcW w:w="3402" w:type="dxa"/>
          </w:tcPr>
          <w:p w:rsidR="0094291F" w:rsidRDefault="0094291F">
            <w:pPr>
              <w:pStyle w:val="ConsPlusNormal0"/>
            </w:pPr>
          </w:p>
        </w:tc>
        <w:tc>
          <w:tcPr>
            <w:tcW w:w="133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2014 год</w:t>
            </w:r>
          </w:p>
        </w:tc>
        <w:tc>
          <w:tcPr>
            <w:tcW w:w="141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2015 год</w:t>
            </w:r>
          </w:p>
        </w:tc>
        <w:tc>
          <w:tcPr>
            <w:tcW w:w="1275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2016 год</w:t>
            </w:r>
          </w:p>
        </w:tc>
        <w:tc>
          <w:tcPr>
            <w:tcW w:w="1276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2017 год</w:t>
            </w:r>
          </w:p>
        </w:tc>
      </w:tr>
      <w:tr w:rsidR="0094291F">
        <w:tc>
          <w:tcPr>
            <w:tcW w:w="3402" w:type="dxa"/>
          </w:tcPr>
          <w:p w:rsidR="0094291F" w:rsidRDefault="00CD543F">
            <w:pPr>
              <w:pStyle w:val="ConsPlusNormal0"/>
              <w:jc w:val="both"/>
            </w:pPr>
            <w:r>
              <w:t>Российская Федерация</w:t>
            </w:r>
          </w:p>
        </w:tc>
        <w:tc>
          <w:tcPr>
            <w:tcW w:w="133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1908,4</w:t>
            </w:r>
          </w:p>
        </w:tc>
        <w:tc>
          <w:tcPr>
            <w:tcW w:w="141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1937,8</w:t>
            </w:r>
          </w:p>
        </w:tc>
        <w:tc>
          <w:tcPr>
            <w:tcW w:w="1275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1977,9</w:t>
            </w:r>
          </w:p>
        </w:tc>
        <w:tc>
          <w:tcPr>
            <w:tcW w:w="1276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2002,6</w:t>
            </w:r>
          </w:p>
        </w:tc>
      </w:tr>
      <w:tr w:rsidR="0094291F">
        <w:tc>
          <w:tcPr>
            <w:tcW w:w="3402" w:type="dxa"/>
          </w:tcPr>
          <w:p w:rsidR="0094291F" w:rsidRDefault="00CD543F">
            <w:pPr>
              <w:pStyle w:val="ConsPlusNormal0"/>
            </w:pPr>
            <w:r>
              <w:t>Сибирский федеральный округ</w:t>
            </w:r>
          </w:p>
        </w:tc>
        <w:tc>
          <w:tcPr>
            <w:tcW w:w="133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1655,7</w:t>
            </w:r>
          </w:p>
        </w:tc>
        <w:tc>
          <w:tcPr>
            <w:tcW w:w="141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1742,0</w:t>
            </w:r>
          </w:p>
        </w:tc>
        <w:tc>
          <w:tcPr>
            <w:tcW w:w="1275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1858,3</w:t>
            </w:r>
          </w:p>
        </w:tc>
        <w:tc>
          <w:tcPr>
            <w:tcW w:w="1276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1796,7</w:t>
            </w:r>
          </w:p>
        </w:tc>
      </w:tr>
      <w:tr w:rsidR="0094291F">
        <w:tc>
          <w:tcPr>
            <w:tcW w:w="3402" w:type="dxa"/>
          </w:tcPr>
          <w:p w:rsidR="0094291F" w:rsidRDefault="00CD543F">
            <w:pPr>
              <w:pStyle w:val="ConsPlusNormal0"/>
              <w:jc w:val="both"/>
            </w:pPr>
            <w:r>
              <w:t>Томская область</w:t>
            </w:r>
          </w:p>
        </w:tc>
        <w:tc>
          <w:tcPr>
            <w:tcW w:w="133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1592,9</w:t>
            </w:r>
          </w:p>
        </w:tc>
        <w:tc>
          <w:tcPr>
            <w:tcW w:w="141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1763,2</w:t>
            </w:r>
          </w:p>
        </w:tc>
        <w:tc>
          <w:tcPr>
            <w:tcW w:w="1275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1788,5</w:t>
            </w:r>
          </w:p>
        </w:tc>
        <w:tc>
          <w:tcPr>
            <w:tcW w:w="1276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1760,1</w:t>
            </w:r>
          </w:p>
        </w:tc>
      </w:tr>
      <w:tr w:rsidR="0094291F">
        <w:tc>
          <w:tcPr>
            <w:tcW w:w="3402" w:type="dxa"/>
          </w:tcPr>
          <w:p w:rsidR="0094291F" w:rsidRDefault="00CD543F">
            <w:pPr>
              <w:pStyle w:val="ConsPlusNormal0"/>
              <w:jc w:val="both"/>
            </w:pPr>
            <w:r>
              <w:t>Новосибирская область</w:t>
            </w:r>
          </w:p>
        </w:tc>
        <w:tc>
          <w:tcPr>
            <w:tcW w:w="133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1826,5</w:t>
            </w:r>
          </w:p>
        </w:tc>
        <w:tc>
          <w:tcPr>
            <w:tcW w:w="141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1845,9</w:t>
            </w:r>
          </w:p>
        </w:tc>
        <w:tc>
          <w:tcPr>
            <w:tcW w:w="1275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1772,9</w:t>
            </w:r>
          </w:p>
        </w:tc>
        <w:tc>
          <w:tcPr>
            <w:tcW w:w="1276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1989,2</w:t>
            </w:r>
          </w:p>
        </w:tc>
      </w:tr>
      <w:tr w:rsidR="0094291F">
        <w:tc>
          <w:tcPr>
            <w:tcW w:w="3402" w:type="dxa"/>
          </w:tcPr>
          <w:p w:rsidR="0094291F" w:rsidRDefault="00CD543F">
            <w:pPr>
              <w:pStyle w:val="ConsPlusNormal0"/>
              <w:jc w:val="both"/>
            </w:pPr>
            <w:r>
              <w:t>Кемеровская область</w:t>
            </w:r>
          </w:p>
        </w:tc>
        <w:tc>
          <w:tcPr>
            <w:tcW w:w="133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1641,1</w:t>
            </w:r>
          </w:p>
        </w:tc>
        <w:tc>
          <w:tcPr>
            <w:tcW w:w="141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1658,4</w:t>
            </w:r>
          </w:p>
        </w:tc>
        <w:tc>
          <w:tcPr>
            <w:tcW w:w="1275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1772,6</w:t>
            </w:r>
          </w:p>
        </w:tc>
        <w:tc>
          <w:tcPr>
            <w:tcW w:w="1276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1767,7</w:t>
            </w:r>
          </w:p>
        </w:tc>
      </w:tr>
      <w:tr w:rsidR="0094291F">
        <w:tc>
          <w:tcPr>
            <w:tcW w:w="3402" w:type="dxa"/>
          </w:tcPr>
          <w:p w:rsidR="0094291F" w:rsidRDefault="00CD543F">
            <w:pPr>
              <w:pStyle w:val="ConsPlusNormal0"/>
              <w:jc w:val="both"/>
            </w:pPr>
            <w:r>
              <w:t>Красноярский край</w:t>
            </w:r>
          </w:p>
        </w:tc>
        <w:tc>
          <w:tcPr>
            <w:tcW w:w="133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1655,4</w:t>
            </w:r>
          </w:p>
        </w:tc>
        <w:tc>
          <w:tcPr>
            <w:tcW w:w="141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1707,7</w:t>
            </w:r>
          </w:p>
        </w:tc>
        <w:tc>
          <w:tcPr>
            <w:tcW w:w="1275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1658,3</w:t>
            </w:r>
          </w:p>
        </w:tc>
        <w:tc>
          <w:tcPr>
            <w:tcW w:w="1276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1798,9</w:t>
            </w:r>
          </w:p>
        </w:tc>
      </w:tr>
    </w:tbl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ind w:firstLine="540"/>
        <w:jc w:val="both"/>
      </w:pPr>
      <w:r>
        <w:t>По итогам 2019 года доля населения, пользующегося сетью Интернет, составила около 79,8%. Быстрее всего растет аудитория, которая осуществляет выход в сеть Интернет с использованием мобильных устройств (около 55%). Число жителей, использующих для выхода в И</w:t>
      </w:r>
      <w:r>
        <w:t>нтернет стационарные компьютеры и ноутбуки, составило 54% населения.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При этом по состоянию на начало 2020 года около 7% населения Томской области не обеспечены широкополосным доступом к сети Интернет (скорость не ниже 512 кбит/с).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Title0"/>
        <w:jc w:val="center"/>
        <w:outlineLvl w:val="2"/>
      </w:pPr>
      <w:r>
        <w:t>Автомобильные дороги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ind w:firstLine="540"/>
        <w:jc w:val="both"/>
      </w:pPr>
      <w:r>
        <w:t>Ав</w:t>
      </w:r>
      <w:r>
        <w:t>томобильные дороги общего пользования являются важнейшей составляющей транспортной инфраструктуры и оказывают существенное влияние на темпы социально-экономического развития Томской области, имеют стратегическое значение для региона. Связывая обширную терр</w:t>
      </w:r>
      <w:r>
        <w:t xml:space="preserve">иторию области с соседними регионами, автомобильные дороги обеспечивают </w:t>
      </w:r>
      <w:r>
        <w:lastRenderedPageBreak/>
        <w:t>жизнедеятельность всех населенных пунктов, автомобильные перевозки грузов и пассажиров, во многом определяют возможности развития региона. Сеть автомобильных дорог обеспечивает мобильн</w:t>
      </w:r>
      <w:r>
        <w:t>ость населения и доступ к материальным ресурсам, позволяет расширить производственные возможности экономики за счет снижения транспортных издержек и времени перевозок.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В настоящее время протяженность сети автомобильных дорог общего пользования с твердым по</w:t>
      </w:r>
      <w:r>
        <w:t>крытием в Томской области составляет 7484,6 км, или 67,4% от общей протяженности автомобильных дорог общего пользования.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jc w:val="center"/>
      </w:pPr>
      <w:r>
        <w:t>Протяженность автомобильных дорог</w:t>
      </w:r>
    </w:p>
    <w:p w:rsidR="0094291F" w:rsidRDefault="00CD543F">
      <w:pPr>
        <w:pStyle w:val="ConsPlusNormal0"/>
        <w:jc w:val="center"/>
      </w:pPr>
      <w:r>
        <w:t>общего пользования с твердым покрытием, км</w:t>
      </w:r>
    </w:p>
    <w:p w:rsidR="0094291F" w:rsidRDefault="0094291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338"/>
        <w:gridCol w:w="1418"/>
        <w:gridCol w:w="1275"/>
        <w:gridCol w:w="1418"/>
      </w:tblGrid>
      <w:tr w:rsidR="0094291F">
        <w:tc>
          <w:tcPr>
            <w:tcW w:w="3402" w:type="dxa"/>
          </w:tcPr>
          <w:p w:rsidR="0094291F" w:rsidRDefault="0094291F">
            <w:pPr>
              <w:pStyle w:val="ConsPlusNormal0"/>
            </w:pPr>
          </w:p>
        </w:tc>
        <w:tc>
          <w:tcPr>
            <w:tcW w:w="133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2014 год</w:t>
            </w:r>
          </w:p>
        </w:tc>
        <w:tc>
          <w:tcPr>
            <w:tcW w:w="141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2015 год</w:t>
            </w:r>
          </w:p>
        </w:tc>
        <w:tc>
          <w:tcPr>
            <w:tcW w:w="1275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2016 год</w:t>
            </w:r>
          </w:p>
        </w:tc>
        <w:tc>
          <w:tcPr>
            <w:tcW w:w="141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2017 год</w:t>
            </w:r>
          </w:p>
        </w:tc>
      </w:tr>
      <w:tr w:rsidR="0094291F">
        <w:tc>
          <w:tcPr>
            <w:tcW w:w="3402" w:type="dxa"/>
          </w:tcPr>
          <w:p w:rsidR="0094291F" w:rsidRDefault="00CD543F">
            <w:pPr>
              <w:pStyle w:val="ConsPlusNormal0"/>
              <w:jc w:val="both"/>
            </w:pPr>
            <w:r>
              <w:t>Российская Федерация</w:t>
            </w:r>
          </w:p>
        </w:tc>
        <w:tc>
          <w:tcPr>
            <w:tcW w:w="133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1022305,1</w:t>
            </w:r>
          </w:p>
        </w:tc>
        <w:tc>
          <w:tcPr>
            <w:tcW w:w="141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1045479,6</w:t>
            </w:r>
          </w:p>
        </w:tc>
        <w:tc>
          <w:tcPr>
            <w:tcW w:w="1275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1053715,7</w:t>
            </w:r>
          </w:p>
        </w:tc>
        <w:tc>
          <w:tcPr>
            <w:tcW w:w="141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1063907,8</w:t>
            </w:r>
          </w:p>
        </w:tc>
      </w:tr>
      <w:tr w:rsidR="0094291F">
        <w:tc>
          <w:tcPr>
            <w:tcW w:w="3402" w:type="dxa"/>
          </w:tcPr>
          <w:p w:rsidR="0094291F" w:rsidRDefault="00CD543F">
            <w:pPr>
              <w:pStyle w:val="ConsPlusNormal0"/>
            </w:pPr>
            <w:r>
              <w:t>Сибирский федеральный округ</w:t>
            </w:r>
          </w:p>
        </w:tc>
        <w:tc>
          <w:tcPr>
            <w:tcW w:w="133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180269,9</w:t>
            </w:r>
          </w:p>
        </w:tc>
        <w:tc>
          <w:tcPr>
            <w:tcW w:w="141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181994,9</w:t>
            </w:r>
          </w:p>
        </w:tc>
        <w:tc>
          <w:tcPr>
            <w:tcW w:w="1275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182460,8</w:t>
            </w:r>
          </w:p>
        </w:tc>
        <w:tc>
          <w:tcPr>
            <w:tcW w:w="141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184472,1</w:t>
            </w:r>
          </w:p>
        </w:tc>
      </w:tr>
      <w:tr w:rsidR="0094291F">
        <w:tc>
          <w:tcPr>
            <w:tcW w:w="3402" w:type="dxa"/>
          </w:tcPr>
          <w:p w:rsidR="0094291F" w:rsidRDefault="00CD543F">
            <w:pPr>
              <w:pStyle w:val="ConsPlusNormal0"/>
              <w:jc w:val="both"/>
            </w:pPr>
            <w:r>
              <w:t>Томская область</w:t>
            </w:r>
          </w:p>
        </w:tc>
        <w:tc>
          <w:tcPr>
            <w:tcW w:w="133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7440,3</w:t>
            </w:r>
          </w:p>
        </w:tc>
        <w:tc>
          <w:tcPr>
            <w:tcW w:w="141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7492,7</w:t>
            </w:r>
          </w:p>
        </w:tc>
        <w:tc>
          <w:tcPr>
            <w:tcW w:w="1275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7503,0</w:t>
            </w:r>
          </w:p>
        </w:tc>
        <w:tc>
          <w:tcPr>
            <w:tcW w:w="141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7667,1</w:t>
            </w:r>
          </w:p>
        </w:tc>
      </w:tr>
      <w:tr w:rsidR="0094291F">
        <w:tc>
          <w:tcPr>
            <w:tcW w:w="3402" w:type="dxa"/>
          </w:tcPr>
          <w:p w:rsidR="0094291F" w:rsidRDefault="00CD543F">
            <w:pPr>
              <w:pStyle w:val="ConsPlusNormal0"/>
              <w:jc w:val="both"/>
            </w:pPr>
            <w:r>
              <w:t>Новосибирская область</w:t>
            </w:r>
          </w:p>
        </w:tc>
        <w:tc>
          <w:tcPr>
            <w:tcW w:w="133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18134,3</w:t>
            </w:r>
          </w:p>
        </w:tc>
        <w:tc>
          <w:tcPr>
            <w:tcW w:w="141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19390,3</w:t>
            </w:r>
          </w:p>
        </w:tc>
        <w:tc>
          <w:tcPr>
            <w:tcW w:w="1275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19641,8</w:t>
            </w:r>
          </w:p>
        </w:tc>
        <w:tc>
          <w:tcPr>
            <w:tcW w:w="141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19691,2</w:t>
            </w:r>
          </w:p>
        </w:tc>
      </w:tr>
      <w:tr w:rsidR="0094291F">
        <w:tc>
          <w:tcPr>
            <w:tcW w:w="3402" w:type="dxa"/>
          </w:tcPr>
          <w:p w:rsidR="0094291F" w:rsidRDefault="00CD543F">
            <w:pPr>
              <w:pStyle w:val="ConsPlusNormal0"/>
              <w:jc w:val="both"/>
            </w:pPr>
            <w:r>
              <w:t>Кемеровская область</w:t>
            </w:r>
          </w:p>
        </w:tc>
        <w:tc>
          <w:tcPr>
            <w:tcW w:w="133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16855,7</w:t>
            </w:r>
          </w:p>
        </w:tc>
        <w:tc>
          <w:tcPr>
            <w:tcW w:w="141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16604,9</w:t>
            </w:r>
          </w:p>
        </w:tc>
        <w:tc>
          <w:tcPr>
            <w:tcW w:w="1275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16782,8</w:t>
            </w:r>
          </w:p>
        </w:tc>
        <w:tc>
          <w:tcPr>
            <w:tcW w:w="141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16925,7</w:t>
            </w:r>
          </w:p>
        </w:tc>
      </w:tr>
      <w:tr w:rsidR="0094291F">
        <w:tc>
          <w:tcPr>
            <w:tcW w:w="3402" w:type="dxa"/>
          </w:tcPr>
          <w:p w:rsidR="0094291F" w:rsidRDefault="00CD543F">
            <w:pPr>
              <w:pStyle w:val="ConsPlusNormal0"/>
              <w:jc w:val="both"/>
            </w:pPr>
            <w:r>
              <w:t>Красноярский край</w:t>
            </w:r>
          </w:p>
        </w:tc>
        <w:tc>
          <w:tcPr>
            <w:tcW w:w="133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27082,0</w:t>
            </w:r>
          </w:p>
        </w:tc>
        <w:tc>
          <w:tcPr>
            <w:tcW w:w="141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27526,4</w:t>
            </w:r>
          </w:p>
        </w:tc>
        <w:tc>
          <w:tcPr>
            <w:tcW w:w="1275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27526,4</w:t>
            </w:r>
          </w:p>
        </w:tc>
        <w:tc>
          <w:tcPr>
            <w:tcW w:w="141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27540,4</w:t>
            </w:r>
          </w:p>
        </w:tc>
      </w:tr>
    </w:tbl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jc w:val="center"/>
      </w:pPr>
      <w:r>
        <w:t>Доля автомобильных дорог общего пользования с твердым</w:t>
      </w:r>
    </w:p>
    <w:p w:rsidR="0094291F" w:rsidRDefault="00CD543F">
      <w:pPr>
        <w:pStyle w:val="ConsPlusNormal0"/>
        <w:jc w:val="center"/>
      </w:pPr>
      <w:r>
        <w:t>покрытием в общей протяженности автомобильных дорог, %</w:t>
      </w:r>
    </w:p>
    <w:p w:rsidR="0094291F" w:rsidRDefault="0094291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134"/>
        <w:gridCol w:w="1134"/>
        <w:gridCol w:w="1134"/>
      </w:tblGrid>
      <w:tr w:rsidR="0094291F">
        <w:tc>
          <w:tcPr>
            <w:tcW w:w="3402" w:type="dxa"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2014 год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2015 год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2016 год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2017 год</w:t>
            </w:r>
          </w:p>
        </w:tc>
      </w:tr>
      <w:tr w:rsidR="0094291F">
        <w:tc>
          <w:tcPr>
            <w:tcW w:w="3402" w:type="dxa"/>
          </w:tcPr>
          <w:p w:rsidR="0094291F" w:rsidRDefault="00CD543F">
            <w:pPr>
              <w:pStyle w:val="ConsPlusNormal0"/>
              <w:jc w:val="both"/>
            </w:pPr>
            <w:r>
              <w:t>Российская Федерация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70,5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70,6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70,3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70,6</w:t>
            </w:r>
          </w:p>
        </w:tc>
      </w:tr>
      <w:tr w:rsidR="0094291F">
        <w:tc>
          <w:tcPr>
            <w:tcW w:w="3402" w:type="dxa"/>
          </w:tcPr>
          <w:p w:rsidR="0094291F" w:rsidRDefault="00CD543F">
            <w:pPr>
              <w:pStyle w:val="ConsPlusNormal0"/>
            </w:pPr>
            <w:r>
              <w:t>Сибирский федеральный округ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71,8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70,9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70,2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70,6</w:t>
            </w:r>
          </w:p>
        </w:tc>
      </w:tr>
      <w:tr w:rsidR="0094291F">
        <w:tc>
          <w:tcPr>
            <w:tcW w:w="3402" w:type="dxa"/>
          </w:tcPr>
          <w:p w:rsidR="0094291F" w:rsidRDefault="00CD543F">
            <w:pPr>
              <w:pStyle w:val="ConsPlusNormal0"/>
              <w:jc w:val="both"/>
            </w:pPr>
            <w:r>
              <w:t>Томская область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71,2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68,0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68,2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69,1</w:t>
            </w:r>
          </w:p>
        </w:tc>
      </w:tr>
      <w:tr w:rsidR="0094291F">
        <w:tc>
          <w:tcPr>
            <w:tcW w:w="3402" w:type="dxa"/>
          </w:tcPr>
          <w:p w:rsidR="0094291F" w:rsidRDefault="00CD543F">
            <w:pPr>
              <w:pStyle w:val="ConsPlusNormal0"/>
              <w:jc w:val="both"/>
            </w:pPr>
            <w:r>
              <w:t>Новосибирская область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69,4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69,8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69,8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69,9</w:t>
            </w:r>
          </w:p>
        </w:tc>
      </w:tr>
      <w:tr w:rsidR="0094291F">
        <w:tc>
          <w:tcPr>
            <w:tcW w:w="3402" w:type="dxa"/>
          </w:tcPr>
          <w:p w:rsidR="0094291F" w:rsidRDefault="00CD543F">
            <w:pPr>
              <w:pStyle w:val="ConsPlusNormal0"/>
              <w:jc w:val="both"/>
            </w:pPr>
            <w:r>
              <w:t>Кемеровская область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84,3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83,7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83,3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83,4</w:t>
            </w:r>
          </w:p>
        </w:tc>
      </w:tr>
      <w:tr w:rsidR="0094291F">
        <w:tc>
          <w:tcPr>
            <w:tcW w:w="3402" w:type="dxa"/>
          </w:tcPr>
          <w:p w:rsidR="0094291F" w:rsidRDefault="00CD543F">
            <w:pPr>
              <w:pStyle w:val="ConsPlusNormal0"/>
              <w:jc w:val="both"/>
            </w:pPr>
            <w:r>
              <w:t>Красноярский край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84,2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85,2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82,8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84,5</w:t>
            </w:r>
          </w:p>
        </w:tc>
      </w:tr>
    </w:tbl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ind w:firstLine="540"/>
        <w:jc w:val="both"/>
      </w:pPr>
      <w:r>
        <w:t>Основная часть автомобильных дорог общего пользования с твердым покрытием является автомобильными дорогами регионального или межмуниципального значения, протяженность которых составляет 4122,2 км: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lastRenderedPageBreak/>
        <w:t>общее количество мостов и путепроводов на автомобильных дор</w:t>
      </w:r>
      <w:r>
        <w:t>огах общего пользования регионального или межмуниципального значения в Томской области по состоянию на 01.01.2019 насчитывает 197 объектов общей протяженностью 12471 п. м, в том числе 121 шт. (6569 п. м) железобетонных, 37 шт. (4904,7 п. м) металлических и</w:t>
      </w:r>
      <w:r>
        <w:t xml:space="preserve"> 39 шт. (997 п. м) деревянных. Кроме того, в зимнее время сооружаются 19 ледовых переправ длиной 9086,7 м.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Сеть автомобильных дорог общего пользования регионального или межмуниципального значения имеет недостаточную плотность, 198 сельских населенных пункт</w:t>
      </w:r>
      <w:r>
        <w:t>ов с численностью 36,7 тыс. человек не имеют связи по дорогам с твердым покрытием с сетью дорог общего пользования.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jc w:val="center"/>
      </w:pPr>
      <w:r>
        <w:t>Доля населенных пунктов, не обеспеченных регулярным</w:t>
      </w:r>
    </w:p>
    <w:p w:rsidR="0094291F" w:rsidRDefault="00CD543F">
      <w:pPr>
        <w:pStyle w:val="ConsPlusNormal0"/>
        <w:jc w:val="center"/>
      </w:pPr>
      <w:r>
        <w:t>транспортным сообщением (дорогами с твердым покрытием), %</w:t>
      </w:r>
    </w:p>
    <w:p w:rsidR="0094291F" w:rsidRDefault="0094291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134"/>
        <w:gridCol w:w="1134"/>
        <w:gridCol w:w="1134"/>
      </w:tblGrid>
      <w:tr w:rsidR="0094291F">
        <w:tc>
          <w:tcPr>
            <w:tcW w:w="3402" w:type="dxa"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2014 год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2015 год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2016 год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2017 год</w:t>
            </w:r>
          </w:p>
        </w:tc>
      </w:tr>
      <w:tr w:rsidR="0094291F">
        <w:tc>
          <w:tcPr>
            <w:tcW w:w="3402" w:type="dxa"/>
          </w:tcPr>
          <w:p w:rsidR="0094291F" w:rsidRDefault="00CD543F">
            <w:pPr>
              <w:pStyle w:val="ConsPlusNormal0"/>
              <w:jc w:val="both"/>
            </w:pPr>
            <w:r>
              <w:t>Томская область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35,47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35,47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35,47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35,47</w:t>
            </w:r>
          </w:p>
        </w:tc>
      </w:tr>
      <w:tr w:rsidR="0094291F">
        <w:tc>
          <w:tcPr>
            <w:tcW w:w="3402" w:type="dxa"/>
          </w:tcPr>
          <w:p w:rsidR="0094291F" w:rsidRDefault="00CD543F">
            <w:pPr>
              <w:pStyle w:val="ConsPlusNormal0"/>
              <w:jc w:val="both"/>
            </w:pPr>
            <w:r>
              <w:t>Новосибирская область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10,69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10,69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10,69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10,69</w:t>
            </w:r>
          </w:p>
        </w:tc>
      </w:tr>
      <w:tr w:rsidR="0094291F">
        <w:tc>
          <w:tcPr>
            <w:tcW w:w="3402" w:type="dxa"/>
          </w:tcPr>
          <w:p w:rsidR="0094291F" w:rsidRDefault="00CD543F">
            <w:pPr>
              <w:pStyle w:val="ConsPlusNormal0"/>
              <w:jc w:val="both"/>
            </w:pPr>
            <w:r>
              <w:t>Кемеровская область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23,73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23,22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22,89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22,7</w:t>
            </w:r>
          </w:p>
        </w:tc>
      </w:tr>
      <w:tr w:rsidR="0094291F">
        <w:tc>
          <w:tcPr>
            <w:tcW w:w="3402" w:type="dxa"/>
          </w:tcPr>
          <w:p w:rsidR="0094291F" w:rsidRDefault="00CD543F">
            <w:pPr>
              <w:pStyle w:val="ConsPlusNormal0"/>
              <w:jc w:val="both"/>
            </w:pPr>
            <w:r>
              <w:t>Красноярский край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6,8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6,8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6,8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6,8</w:t>
            </w:r>
          </w:p>
        </w:tc>
      </w:tr>
    </w:tbl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ind w:firstLine="540"/>
        <w:jc w:val="both"/>
      </w:pPr>
      <w:r>
        <w:t>Кроме того, основная доля автомобильных дорог и мостовых сооружений на территории Томской области требует увеличения прочностных характеристик по причине ускоренного разрушения дорожных конструкций и снижения сроков службы между ремонтами вследствие увелич</w:t>
      </w:r>
      <w:r>
        <w:t>ения в составе транспортных потоков доли тяжелых автомобилей и автопоездов. Так, на 01.01.2019 около 76,2% протяженности автомобильных дорог регионального, межмуниципального и местного значения не соответствуют нормативным требованиям по транспортно-эксплу</w:t>
      </w:r>
      <w:r>
        <w:t>атационному состоянию, что приводит к повышению себестоимости автомобильных перевозок и снижению конкурентоспособности продукции предприятий. Решение вопроса приведения автомобильных дорог в соответствие нормативным требованиям по транспортно-эксплуатацион</w:t>
      </w:r>
      <w:r>
        <w:t>ному состоянию является одной из целей национального проекта "Безопасные качественные дороги".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С 2017 года Томская область участвует в реализации приоритетного проекта "Безопасные качественные дороги". С 2019 года в целях реализации Указа Президента Россий</w:t>
      </w:r>
      <w:r>
        <w:t>ской Федерации от 07.05.2018 N 204 "О национальных целях и стратегических задачах развития Российской Федерации на период до 2024 года" (далее - Указ Президента Российской Федерации N 204) на территории Томской области реализуется национальный проект "Безо</w:t>
      </w:r>
      <w:r>
        <w:t>пасные качественные дороги". В соответствии с Указом Президента Российской Федерации от 07.05.2024 N 309 "О национальных целях развития Российской Федерации на период до 2030 года и на перспективу до 2036 года" необходимо обеспечить долю дорожной сети в кр</w:t>
      </w:r>
      <w:r>
        <w:t>упнейших городских агломерациях, соответствующей нормативным требованиям, на уровне не менее 85%.</w:t>
      </w:r>
    </w:p>
    <w:p w:rsidR="0094291F" w:rsidRDefault="00CD543F">
      <w:pPr>
        <w:pStyle w:val="ConsPlusNormal0"/>
        <w:jc w:val="both"/>
      </w:pPr>
      <w:r>
        <w:t>(в ред. постановления Администрации Томской области от 28.06.2024 N 244а)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Для достижения показателей национального проекта на территории Томской области будет</w:t>
      </w:r>
      <w:r>
        <w:t xml:space="preserve"> </w:t>
      </w:r>
      <w:r>
        <w:lastRenderedPageBreak/>
        <w:t>отремонтировано 1348 км автомобильных дорог (1209 км региональных и 139,8 км муниципальных), что позволит достичь показателей по увеличению протяженности региональных автомобильных дорог и дорог агломерации, соответствующих нормативным требованиям.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В рамк</w:t>
      </w:r>
      <w:r>
        <w:t>ах проекта будут решаться вопросы по повышению безопасности дорожного движения, снижению уровня смертности в результате дорожно-транспортных происшествий. Для этого ежегодно будет утверждаться перечень аварийно опасных участков автомобильных дорог и первоо</w:t>
      </w:r>
      <w:r>
        <w:t>чередных мер, направленных на устранение причин и условий совершения дорожно-транспортных происшествий.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В рамках федерального проекта "Общесистемные меры развития дорожного хозяйства" будут реализованы мероприятия по внедрению интеллектуальных транспортных</w:t>
      </w:r>
      <w:r>
        <w:t xml:space="preserve"> систем, предусматривающие автоматизацию процессов управления дорожным движением в городских агломерациях.</w:t>
      </w:r>
    </w:p>
    <w:p w:rsidR="0094291F" w:rsidRDefault="00CD543F">
      <w:pPr>
        <w:pStyle w:val="ConsPlusNormal0"/>
        <w:jc w:val="both"/>
      </w:pPr>
      <w:r>
        <w:t>(в ред. постановления Администрации Томской области от 28.06.2024 N 244а)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Будут реализованы мероприятия по оптимизации дорожного движения для снижения загрузки дорожной сети агломерации, развития системы фотовидеофиксации и динамического весогабаритного контроля, внедрения интеллектуальных систем организации дорожного движения и</w:t>
      </w:r>
      <w:r>
        <w:t xml:space="preserve"> иные общесистемные меры, которые позволят сделать дороги более качественными и безопасными.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Во исполнение поручения Правительства Российской Федерации от 14.09.2011 N ВП-П9-6560 на территории Ханты-Мансийского автономного округа - Югры построен мостовой п</w:t>
      </w:r>
      <w:r>
        <w:t>ереход через реку Вах на автомобильной дороге Нижневартовск - Стрежевой.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Для осуществления софинансирования за счет средств бюджета Томской области и бюджета Ханты-Мансийского автономного округа - Югры строительства мостового перехода в ноябре 2014 года за</w:t>
      </w:r>
      <w:r>
        <w:t>ключено Соглашение о взаимодействии по финансированию строительства мостового перехода через реку Вах на автомобильной дороге Нижневартовск - Стрежевой до 2022 года.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С учетом финансовых возможностей бюджета Томской области и приоритетности задач экономичес</w:t>
      </w:r>
      <w:r>
        <w:t>кого и социального развития региона будет продолжена работа по последовательному совершенствованию сети автомобильных дорог общего пользования межрегионального, регионального и межмуниципального значения Томской области.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Для снижения финансовой нагрузки на</w:t>
      </w:r>
      <w:r>
        <w:t xml:space="preserve"> областной бюджет Администрация Томской области совместно с Правительством Новосибирской области ведет работу по передаче автомобильной дороги общего пользования Новосибирск - Колывань - Кожевниково - Томск в федеральную собственность. Данная процедура пре</w:t>
      </w:r>
      <w:r>
        <w:t>дусматривает два этапа: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включение автомобильной дороги общего пользования Новосибирск - Колывань - Кожевниково - Томск в Перечень автомобильных дорог общего пользования федерального значения;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передача автомобильной дороги общего пользования Новосибирск - К</w:t>
      </w:r>
      <w:r>
        <w:t>олывань - Кожевниково - Томск в федеральную собственность.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lastRenderedPageBreak/>
        <w:t>В целях развития сельских территорий Томской области планируются мероприятия по строительству и реконструкции автомобильных дорог с твердым покрытием, ведущих от сети автомобильных дорог общего пол</w:t>
      </w:r>
      <w:r>
        <w:t>ьзования к общественно значимым объектам сельских населенных пунктов, объектам производства и переработки сельскохозяйственной продукции, с привлечением федерального финансирования.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Реализация государственной программы позволит обеспечить к 2026 году пасса</w:t>
      </w:r>
      <w:r>
        <w:t>жирооборот транспорта общего пользования - 429 млн пасс.-км, протяженность автомобильных дорог с твердым покрытием - 7864,8 км, объем грузовых перевозок автомобильным транспортом - 41,9 млн тонн.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Title0"/>
        <w:jc w:val="center"/>
        <w:outlineLvl w:val="1"/>
      </w:pPr>
      <w:r>
        <w:t>Перечень показателей цели государственной программы,</w:t>
      </w:r>
    </w:p>
    <w:p w:rsidR="0094291F" w:rsidRDefault="00CD543F">
      <w:pPr>
        <w:pStyle w:val="ConsPlusTitle0"/>
        <w:jc w:val="center"/>
      </w:pPr>
      <w:r>
        <w:t>сведен</w:t>
      </w:r>
      <w:r>
        <w:t>ия о порядке сбора информации по показателям</w:t>
      </w:r>
    </w:p>
    <w:p w:rsidR="0094291F" w:rsidRDefault="00CD543F">
      <w:pPr>
        <w:pStyle w:val="ConsPlusTitle0"/>
        <w:jc w:val="center"/>
      </w:pPr>
      <w:r>
        <w:t>и методика расчета показателей</w:t>
      </w:r>
    </w:p>
    <w:p w:rsidR="0094291F" w:rsidRDefault="0094291F">
      <w:pPr>
        <w:pStyle w:val="ConsPlusNormal0"/>
        <w:jc w:val="center"/>
      </w:pPr>
    </w:p>
    <w:p w:rsidR="0094291F" w:rsidRDefault="00CD543F">
      <w:pPr>
        <w:pStyle w:val="ConsPlusNormal0"/>
        <w:jc w:val="center"/>
      </w:pPr>
      <w:r>
        <w:t>(в ред. постановления Администрации Томской области</w:t>
      </w:r>
    </w:p>
    <w:p w:rsidR="0094291F" w:rsidRDefault="00CD543F">
      <w:pPr>
        <w:pStyle w:val="ConsPlusNormal0"/>
        <w:jc w:val="center"/>
      </w:pPr>
      <w:r>
        <w:t>от 24.02.2026 N 55а)</w:t>
      </w:r>
    </w:p>
    <w:p w:rsidR="0094291F" w:rsidRDefault="0094291F">
      <w:pPr>
        <w:pStyle w:val="ConsPlusNormal0"/>
        <w:jc w:val="both"/>
      </w:pPr>
    </w:p>
    <w:p w:rsidR="0094291F" w:rsidRDefault="0094291F">
      <w:pPr>
        <w:pStyle w:val="ConsPlusNormal0"/>
        <w:sectPr w:rsidR="0094291F">
          <w:headerReference w:type="default" r:id="rId35"/>
          <w:footerReference w:type="default" r:id="rId36"/>
          <w:headerReference w:type="first" r:id="rId37"/>
          <w:footerReference w:type="first" r:id="rId3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4"/>
        <w:gridCol w:w="1134"/>
        <w:gridCol w:w="1417"/>
        <w:gridCol w:w="1417"/>
        <w:gridCol w:w="1417"/>
        <w:gridCol w:w="1417"/>
        <w:gridCol w:w="1417"/>
        <w:gridCol w:w="1417"/>
        <w:gridCol w:w="1417"/>
      </w:tblGrid>
      <w:tr w:rsidR="0094291F">
        <w:tc>
          <w:tcPr>
            <w:tcW w:w="56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9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Пункт Федерального плана статистических работ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Периодичность сбора данных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Временные характеристики показателя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Алгоритм формирования (формула) расчета показателя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Метод сбора информации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Ответственный за сбор данных по показателю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Дата получения фактического значения показателя</w:t>
            </w:r>
          </w:p>
        </w:tc>
      </w:tr>
      <w:tr w:rsidR="0094291F">
        <w:tc>
          <w:tcPr>
            <w:tcW w:w="56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10</w:t>
            </w:r>
          </w:p>
        </w:tc>
      </w:tr>
      <w:tr w:rsidR="0094291F">
        <w:tc>
          <w:tcPr>
            <w:tcW w:w="567" w:type="dxa"/>
          </w:tcPr>
          <w:p w:rsidR="0094291F" w:rsidRDefault="00CD543F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9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Пассажирооборот автомобильного транспорта общего пользования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млн пасс.-км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1.24.2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на конец отчетного периода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подсчет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Департамент транспорта, дорожной деятельности и связи Томской области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март года, следующего за отчетным</w:t>
            </w:r>
          </w:p>
        </w:tc>
      </w:tr>
      <w:tr w:rsidR="0094291F">
        <w:tc>
          <w:tcPr>
            <w:tcW w:w="567" w:type="dxa"/>
          </w:tcPr>
          <w:p w:rsidR="0094291F" w:rsidRDefault="00CD543F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9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Протяженность автомобильных дорог общего пользования с твердым покрытием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на конец отчетного периода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подсчет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Официа</w:t>
            </w:r>
            <w:r>
              <w:t>льные данные "Росстат"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Департамент транспорта, дорожной деятельности и связи Томской области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июнь года, следующего за отчетным</w:t>
            </w:r>
          </w:p>
        </w:tc>
      </w:tr>
      <w:tr w:rsidR="0094291F">
        <w:tc>
          <w:tcPr>
            <w:tcW w:w="567" w:type="dxa"/>
          </w:tcPr>
          <w:p w:rsidR="0094291F" w:rsidRDefault="00CD543F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9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Доля населения Томской области, обеспеченного современными услугами связи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на конец отчетного периода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подсчет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 xml:space="preserve">Департамент транспорта, дорожной деятельности и связи </w:t>
            </w:r>
            <w:r>
              <w:lastRenderedPageBreak/>
              <w:t>Томской области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март года, следующего за отчетным</w:t>
            </w:r>
          </w:p>
        </w:tc>
      </w:tr>
      <w:tr w:rsidR="0094291F">
        <w:tc>
          <w:tcPr>
            <w:tcW w:w="567" w:type="dxa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4.</w:t>
            </w:r>
          </w:p>
        </w:tc>
        <w:tc>
          <w:tcPr>
            <w:tcW w:w="19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Объем пассажиропотока авиасообщения Томской области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тыс. пасс.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на конец отчетного периода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подсчет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Департамент транспорта, дорожной деятельности и связи Томской области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март года, следующего за отчетным</w:t>
            </w:r>
          </w:p>
        </w:tc>
      </w:tr>
    </w:tbl>
    <w:p w:rsidR="0094291F" w:rsidRDefault="0094291F">
      <w:pPr>
        <w:pStyle w:val="ConsPlusNormal0"/>
        <w:sectPr w:rsidR="0094291F">
          <w:headerReference w:type="default" r:id="rId39"/>
          <w:footerReference w:type="default" r:id="rId40"/>
          <w:headerReference w:type="first" r:id="rId41"/>
          <w:footerReference w:type="first" r:id="rId42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Title0"/>
        <w:jc w:val="center"/>
        <w:outlineLvl w:val="1"/>
      </w:pPr>
      <w:r>
        <w:t>Ресурсное обеспечение реализации государственной программы</w:t>
      </w:r>
    </w:p>
    <w:p w:rsidR="0094291F" w:rsidRDefault="00CD543F">
      <w:pPr>
        <w:pStyle w:val="ConsPlusTitle0"/>
        <w:jc w:val="center"/>
      </w:pPr>
      <w:r>
        <w:t>за счет средств областного бюджета и целевых межбюджетных</w:t>
      </w:r>
    </w:p>
    <w:p w:rsidR="0094291F" w:rsidRDefault="00CD543F">
      <w:pPr>
        <w:pStyle w:val="ConsPlusTitle0"/>
        <w:jc w:val="center"/>
      </w:pPr>
      <w:r>
        <w:t>трансфертов из федерального бюджета по главным</w:t>
      </w:r>
    </w:p>
    <w:p w:rsidR="0094291F" w:rsidRDefault="00CD543F">
      <w:pPr>
        <w:pStyle w:val="ConsPlusTitle0"/>
        <w:jc w:val="center"/>
      </w:pPr>
      <w:r>
        <w:t>распорядителям средств областного бюджета</w:t>
      </w:r>
    </w:p>
    <w:p w:rsidR="0094291F" w:rsidRDefault="0094291F">
      <w:pPr>
        <w:pStyle w:val="ConsPlusNormal0"/>
        <w:jc w:val="center"/>
      </w:pPr>
    </w:p>
    <w:p w:rsidR="0094291F" w:rsidRDefault="00CD543F">
      <w:pPr>
        <w:pStyle w:val="ConsPlusNormal0"/>
        <w:jc w:val="center"/>
      </w:pPr>
      <w:r>
        <w:t>(в ред. постановления Администрации Томской облас</w:t>
      </w:r>
      <w:r>
        <w:t>ти</w:t>
      </w:r>
    </w:p>
    <w:p w:rsidR="0094291F" w:rsidRDefault="00CD543F">
      <w:pPr>
        <w:pStyle w:val="ConsPlusNormal0"/>
        <w:jc w:val="center"/>
      </w:pPr>
      <w:r>
        <w:t>от 24.02.2026 N 55а)</w:t>
      </w:r>
    </w:p>
    <w:p w:rsidR="0094291F" w:rsidRDefault="0094291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314"/>
        <w:gridCol w:w="694"/>
        <w:gridCol w:w="1304"/>
        <w:gridCol w:w="1304"/>
        <w:gridCol w:w="964"/>
        <w:gridCol w:w="850"/>
        <w:gridCol w:w="1024"/>
      </w:tblGrid>
      <w:tr w:rsidR="0094291F">
        <w:tc>
          <w:tcPr>
            <w:tcW w:w="56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31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Наименование структурного элемента государственной программы</w:t>
            </w:r>
          </w:p>
        </w:tc>
        <w:tc>
          <w:tcPr>
            <w:tcW w:w="69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Срок исполнения</w:t>
            </w:r>
          </w:p>
        </w:tc>
        <w:tc>
          <w:tcPr>
            <w:tcW w:w="130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Объем финансирования за счет средств областного бюджета, в том числе за счет межбюджетных трансфертов</w:t>
            </w:r>
          </w:p>
        </w:tc>
        <w:tc>
          <w:tcPr>
            <w:tcW w:w="4142" w:type="dxa"/>
            <w:gridSpan w:val="4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Главные распорядители средств областного бюджета (ГРБС)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30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Департамент транспорта, дорожной деятельности и связи Томской области</w:t>
            </w:r>
          </w:p>
        </w:tc>
        <w:tc>
          <w:tcPr>
            <w:tcW w:w="9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Департамент образования Томской области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Департамент здравоохранения Томской области</w:t>
            </w:r>
          </w:p>
        </w:tc>
        <w:tc>
          <w:tcPr>
            <w:tcW w:w="102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Департамент тарифного регулирования Томской области</w:t>
            </w:r>
          </w:p>
        </w:tc>
      </w:tr>
      <w:tr w:rsidR="0094291F">
        <w:tc>
          <w:tcPr>
            <w:tcW w:w="567" w:type="dxa"/>
          </w:tcPr>
          <w:p w:rsidR="0094291F" w:rsidRDefault="00CD543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314" w:type="dxa"/>
          </w:tcPr>
          <w:p w:rsidR="0094291F" w:rsidRDefault="00CD543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8</w:t>
            </w:r>
          </w:p>
        </w:tc>
      </w:tr>
      <w:tr w:rsidR="0094291F">
        <w:tc>
          <w:tcPr>
            <w:tcW w:w="567" w:type="dxa"/>
            <w:vMerge w:val="restart"/>
          </w:tcPr>
          <w:p w:rsidR="0094291F" w:rsidRDefault="00CD543F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2314" w:type="dxa"/>
            <w:vMerge w:val="restart"/>
          </w:tcPr>
          <w:p w:rsidR="0094291F" w:rsidRDefault="00CD543F">
            <w:pPr>
              <w:pStyle w:val="ConsPlusNormal0"/>
              <w:jc w:val="center"/>
            </w:pPr>
            <w:r>
              <w:t>Комплекс процессных мероприятий (далее - КПМ) 1 "Развитие межрегиональных и межмуниципальных перевозок, оптимизация маршрутной сети"</w:t>
            </w: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1644093,7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1504405,5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139688,7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550314,6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550314,6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297515,2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297515,2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331863,1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285300,2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46562,9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232200,4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185637,5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46562,9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232200,4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185637,5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46562,9</w:t>
            </w:r>
          </w:p>
        </w:tc>
      </w:tr>
      <w:tr w:rsidR="0094291F">
        <w:tc>
          <w:tcPr>
            <w:tcW w:w="567" w:type="dxa"/>
            <w:vMerge w:val="restart"/>
          </w:tcPr>
          <w:p w:rsidR="0094291F" w:rsidRDefault="00CD543F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2314" w:type="dxa"/>
            <w:vMerge w:val="restart"/>
          </w:tcPr>
          <w:p w:rsidR="0094291F" w:rsidRDefault="00CD543F">
            <w:pPr>
              <w:pStyle w:val="ConsPlusNormal0"/>
              <w:jc w:val="center"/>
            </w:pPr>
            <w:r>
              <w:t>КПМ 2 "</w:t>
            </w:r>
            <w:r>
              <w:t xml:space="preserve">Обеспечение доступа населения Томской области к </w:t>
            </w:r>
            <w:r>
              <w:lastRenderedPageBreak/>
              <w:t>современным услугам связи"</w:t>
            </w: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49942,5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49942,5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10200,0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10200,0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9142,5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9142,5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10200,0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10200,0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10200,0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10200,0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10200,0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10200,0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 w:val="restart"/>
          </w:tcPr>
          <w:p w:rsidR="0094291F" w:rsidRDefault="00CD543F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2314" w:type="dxa"/>
            <w:vMerge w:val="restart"/>
          </w:tcPr>
          <w:p w:rsidR="0094291F" w:rsidRDefault="00CD543F">
            <w:pPr>
              <w:pStyle w:val="ConsPlusNormal0"/>
              <w:jc w:val="center"/>
            </w:pPr>
            <w:r>
              <w:t>КПМ 3 "</w:t>
            </w:r>
            <w:r>
              <w:t>Реализация в муниципальных образованиях Томской области отдельных государственных полномочий по регулированию тарифов на перевозки пассажиров и багажа всеми видами общественного транспорта в городском, пригородном и междугородном сообщении (кроме железнодо</w:t>
            </w:r>
            <w:r>
              <w:t>рожного транспорта) по городским, пригородным и междугородным муниципальным маршрутам"</w:t>
            </w: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1807,5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1807,5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602,5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602,5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602,5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602,5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602,5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602,5</w:t>
            </w:r>
          </w:p>
        </w:tc>
      </w:tr>
      <w:tr w:rsidR="0094291F">
        <w:tc>
          <w:tcPr>
            <w:tcW w:w="567" w:type="dxa"/>
            <w:vMerge w:val="restart"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 w:val="restart"/>
          </w:tcPr>
          <w:p w:rsidR="0094291F" w:rsidRDefault="00CD543F">
            <w:pPr>
              <w:pStyle w:val="ConsPlusNormal0"/>
              <w:jc w:val="center"/>
            </w:pPr>
            <w:r>
              <w:t xml:space="preserve">Итого по </w:t>
            </w:r>
            <w:hyperlink w:anchor="P1584" w:tooltip="Подпрограмма (направление) 1 &quot;Развитие транспортной">
              <w:r>
                <w:rPr>
                  <w:color w:val="0000FF"/>
                </w:rPr>
                <w:t>Подпрограмме (направлению) 1</w:t>
              </w:r>
            </w:hyperlink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1695843,7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1554347,5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141496,2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560514,6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560514,6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306657,7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306657,7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 xml:space="preserve">2026 </w:t>
            </w:r>
            <w:r>
              <w:lastRenderedPageBreak/>
              <w:t>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342665,6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295500,2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47165,4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243002,9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195837,5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47165,4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243002,9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195837,5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47165,4</w:t>
            </w:r>
          </w:p>
        </w:tc>
      </w:tr>
      <w:tr w:rsidR="0094291F">
        <w:tc>
          <w:tcPr>
            <w:tcW w:w="9021" w:type="dxa"/>
            <w:gridSpan w:val="8"/>
          </w:tcPr>
          <w:p w:rsidR="0094291F" w:rsidRDefault="00CD543F">
            <w:pPr>
              <w:pStyle w:val="ConsPlusNormal0"/>
              <w:outlineLvl w:val="2"/>
            </w:pPr>
            <w:r>
              <w:t>Подпрограмма (направление) 2 "</w:t>
            </w:r>
            <w:r>
              <w:t>Сохранение и развитие автомобильных дорог Томской области"</w:t>
            </w:r>
          </w:p>
        </w:tc>
      </w:tr>
      <w:tr w:rsidR="0094291F">
        <w:tc>
          <w:tcPr>
            <w:tcW w:w="567" w:type="dxa"/>
            <w:vMerge w:val="restart"/>
          </w:tcPr>
          <w:p w:rsidR="0094291F" w:rsidRDefault="00CD543F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2314" w:type="dxa"/>
            <w:vMerge w:val="restart"/>
          </w:tcPr>
          <w:p w:rsidR="0094291F" w:rsidRDefault="00CD543F">
            <w:pPr>
              <w:pStyle w:val="ConsPlusNormal0"/>
              <w:jc w:val="center"/>
            </w:pPr>
            <w:r>
              <w:t>Комплекс процессных мероприятий 1 "Обеспечение функционирования сети автомобильных дорог Томской области"</w:t>
            </w: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872319,3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872319,3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150241,1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150241,1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189653,1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189653,1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199941,7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199941,7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166241,7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166241,7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166241,7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166241,7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 w:val="restart"/>
          </w:tcPr>
          <w:p w:rsidR="0094291F" w:rsidRDefault="00CD543F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2314" w:type="dxa"/>
            <w:vMerge w:val="restart"/>
          </w:tcPr>
          <w:p w:rsidR="0094291F" w:rsidRDefault="00CD543F">
            <w:pPr>
              <w:pStyle w:val="ConsPlusNormal0"/>
              <w:jc w:val="center"/>
            </w:pPr>
            <w:r>
              <w:t>Комплекс процессных мероприятий 2 "</w:t>
            </w:r>
            <w:r>
              <w:t>Финансовое обеспечение расходов муниципального образования "Город Томск" в связи с осуществлением им функций областного центра"</w:t>
            </w: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258683,2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258683,2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58267,8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58267,8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200415,4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200415,4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 w:val="restart"/>
          </w:tcPr>
          <w:p w:rsidR="0094291F" w:rsidRDefault="00CD543F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2314" w:type="dxa"/>
            <w:vMerge w:val="restart"/>
          </w:tcPr>
          <w:p w:rsidR="0094291F" w:rsidRDefault="00CD543F">
            <w:pPr>
              <w:pStyle w:val="ConsPlusNormal0"/>
              <w:jc w:val="center"/>
            </w:pPr>
            <w:r>
              <w:t xml:space="preserve">Ведомственный проект 1 </w:t>
            </w:r>
            <w:r>
              <w:lastRenderedPageBreak/>
              <w:t>"Строительство и реконструкция автомобильных дорог общего пользования и сооружений на них"</w:t>
            </w: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9734440,6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9734440,6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2367570,0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2367570,0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2498081,2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2498081,2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1346454,0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1346454,0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1371035,4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1371035,4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2151300,0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2151300,0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 w:val="restart"/>
          </w:tcPr>
          <w:p w:rsidR="0094291F" w:rsidRDefault="00CD543F">
            <w:pPr>
              <w:pStyle w:val="ConsPlusNormal0"/>
              <w:jc w:val="center"/>
            </w:pPr>
            <w:r>
              <w:t>2.4.</w:t>
            </w:r>
          </w:p>
        </w:tc>
        <w:tc>
          <w:tcPr>
            <w:tcW w:w="2314" w:type="dxa"/>
            <w:vMerge w:val="restart"/>
          </w:tcPr>
          <w:p w:rsidR="0094291F" w:rsidRDefault="00CD543F">
            <w:pPr>
              <w:pStyle w:val="ConsPlusNormal0"/>
              <w:jc w:val="center"/>
            </w:pPr>
            <w:r>
              <w:t>Ведомственный проект 2 "</w:t>
            </w:r>
            <w:r>
              <w:t>Строительство и реконструкция линий электроосвещения на автомобильных дорогах общего пользования"</w:t>
            </w: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743520,4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743520,4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124321,8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124321,8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168104,9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168104,9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184280,3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184280,3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119925,9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119925,9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146887,5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146887,5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 w:val="restart"/>
          </w:tcPr>
          <w:p w:rsidR="0094291F" w:rsidRDefault="00CD543F">
            <w:pPr>
              <w:pStyle w:val="ConsPlusNormal0"/>
              <w:jc w:val="center"/>
            </w:pPr>
            <w:r>
              <w:t>2.5.</w:t>
            </w:r>
          </w:p>
        </w:tc>
        <w:tc>
          <w:tcPr>
            <w:tcW w:w="2314" w:type="dxa"/>
            <w:vMerge w:val="restart"/>
          </w:tcPr>
          <w:p w:rsidR="0094291F" w:rsidRDefault="00CD543F">
            <w:pPr>
              <w:pStyle w:val="ConsPlusNormal0"/>
              <w:jc w:val="center"/>
            </w:pPr>
            <w:r>
              <w:t>Ведомственный проект 3 "</w:t>
            </w:r>
            <w:r>
              <w:t>Содержание, ремонт и капитальный ремонт автомобильных дорог общего пользования регионального или межмуниципального значения и сооружений на них"</w:t>
            </w: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20351159,4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20351159,4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4523998,8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4523998,8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5100193,1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5100193,1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3343167,9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3343167,9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3962987,4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3962987,4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3420812,2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3420812,2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 w:val="restart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2.6.</w:t>
            </w:r>
          </w:p>
        </w:tc>
        <w:tc>
          <w:tcPr>
            <w:tcW w:w="2314" w:type="dxa"/>
            <w:vMerge w:val="restart"/>
          </w:tcPr>
          <w:p w:rsidR="0094291F" w:rsidRDefault="00CD543F">
            <w:pPr>
              <w:pStyle w:val="ConsPlusNormal0"/>
              <w:jc w:val="center"/>
            </w:pPr>
            <w:r>
              <w:t>Ведомственный проект 4 "</w:t>
            </w:r>
            <w:r>
              <w:t>Капитальный ремонт и (или) ремонт автомобильных дорог общего пользования местного значения"</w:t>
            </w: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3654876,9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3654876,9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1151653,2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1151653,2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985268,7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985268,7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705985,0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705985,0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405985,0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405985,0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405985,0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405985,0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 w:val="restart"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 w:val="restart"/>
          </w:tcPr>
          <w:p w:rsidR="0094291F" w:rsidRDefault="00CD543F">
            <w:pPr>
              <w:pStyle w:val="ConsPlusNormal0"/>
              <w:jc w:val="center"/>
            </w:pPr>
            <w:r>
              <w:t xml:space="preserve">Итого по </w:t>
            </w:r>
            <w:hyperlink w:anchor="P2329" w:tooltip="Подпрограмма (направление) 2 &quot;Сохранение и развитие">
              <w:r>
                <w:rPr>
                  <w:color w:val="0000FF"/>
                </w:rPr>
                <w:t>подпрограмме (направлению) 2</w:t>
              </w:r>
            </w:hyperlink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35614999,8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35614999,8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8376052,7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8376052,7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9141716,4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9141716,4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5779828,9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5779828,9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6026175,4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6026175,4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6291226,4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6291226,4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9021" w:type="dxa"/>
            <w:gridSpan w:val="8"/>
            <w:vAlign w:val="center"/>
          </w:tcPr>
          <w:p w:rsidR="0094291F" w:rsidRDefault="00CD543F">
            <w:pPr>
              <w:pStyle w:val="ConsPlusNormal0"/>
              <w:outlineLvl w:val="2"/>
            </w:pPr>
            <w:r>
              <w:t>Государственные функции и полномочия исполнительных органов Томской области</w:t>
            </w:r>
          </w:p>
        </w:tc>
      </w:tr>
      <w:tr w:rsidR="0094291F">
        <w:tc>
          <w:tcPr>
            <w:tcW w:w="567" w:type="dxa"/>
            <w:vMerge w:val="restart"/>
          </w:tcPr>
          <w:p w:rsidR="0094291F" w:rsidRDefault="00CD543F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314" w:type="dxa"/>
            <w:vMerge w:val="restart"/>
          </w:tcPr>
          <w:p w:rsidR="0094291F" w:rsidRDefault="00CD543F">
            <w:pPr>
              <w:pStyle w:val="ConsPlusNormal0"/>
              <w:jc w:val="center"/>
            </w:pPr>
            <w:r>
              <w:t xml:space="preserve">Комплекс процессных мероприятий по обеспечению реализации государственных функций и полномочий исполнительных органов Томской </w:t>
            </w:r>
            <w:r>
              <w:lastRenderedPageBreak/>
              <w:t>области</w:t>
            </w: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239530,1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239530,1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47370,0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47370,0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48306,2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48306,2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47951,3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47951,3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47951,3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47951,3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47951,3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47951,3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9021" w:type="dxa"/>
            <w:gridSpan w:val="8"/>
          </w:tcPr>
          <w:p w:rsidR="0094291F" w:rsidRDefault="00CD543F">
            <w:pPr>
              <w:pStyle w:val="ConsPlusNormal0"/>
              <w:outlineLvl w:val="2"/>
            </w:pPr>
            <w:r>
              <w:t>Национальный проект "Безопасные качественные дороги"</w:t>
            </w:r>
          </w:p>
        </w:tc>
      </w:tr>
      <w:tr w:rsidR="0094291F">
        <w:tc>
          <w:tcPr>
            <w:tcW w:w="567" w:type="dxa"/>
            <w:vMerge w:val="restart"/>
          </w:tcPr>
          <w:p w:rsidR="0094291F" w:rsidRDefault="00CD543F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314" w:type="dxa"/>
            <w:vMerge w:val="restart"/>
          </w:tcPr>
          <w:p w:rsidR="0094291F" w:rsidRDefault="00CD543F">
            <w:pPr>
              <w:pStyle w:val="ConsPlusNormal0"/>
              <w:jc w:val="center"/>
            </w:pPr>
            <w:r>
              <w:t>Региональный проект 1 "Региональная и местная дорожная сеть"</w:t>
            </w: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6384218,4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6384218,4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6384218,4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6384218,4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 w:val="restart"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 w:val="restart"/>
          </w:tcPr>
          <w:p w:rsidR="0094291F" w:rsidRDefault="00CD543F">
            <w:pPr>
              <w:pStyle w:val="ConsPlusNormal0"/>
              <w:jc w:val="center"/>
            </w:pPr>
            <w:r>
              <w:t>Региональный проект 2 "Общесистемные меры развития дорожного хозяйства"</w:t>
            </w: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159731,8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159731,8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159731,8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159731,8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 w:val="restart"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 w:val="restart"/>
          </w:tcPr>
          <w:p w:rsidR="0094291F" w:rsidRDefault="00CD543F">
            <w:pPr>
              <w:pStyle w:val="ConsPlusNormal0"/>
              <w:jc w:val="center"/>
            </w:pPr>
            <w:r>
              <w:t>Региональный проект 3 "Безопасность дорожного движения"</w:t>
            </w: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133300,1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126107,1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6825,5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367,5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133300,1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126107,1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6825,5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367,5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 w:val="restart"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 w:val="restart"/>
          </w:tcPr>
          <w:p w:rsidR="0094291F" w:rsidRDefault="00CD543F">
            <w:pPr>
              <w:pStyle w:val="ConsPlusNormal0"/>
              <w:jc w:val="center"/>
            </w:pPr>
            <w:r>
              <w:t>Итого по национальному проекту</w:t>
            </w: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6677250,3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6670057,3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6825,5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367,5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6677250,3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6670057,3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6825,5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367,5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9021" w:type="dxa"/>
            <w:gridSpan w:val="8"/>
          </w:tcPr>
          <w:p w:rsidR="0094291F" w:rsidRDefault="00CD543F">
            <w:pPr>
              <w:pStyle w:val="ConsPlusNormal0"/>
              <w:outlineLvl w:val="2"/>
            </w:pPr>
            <w:r>
              <w:t>Национальный проект "Инфраструктура для жизни"</w:t>
            </w:r>
          </w:p>
        </w:tc>
      </w:tr>
      <w:tr w:rsidR="0094291F">
        <w:tc>
          <w:tcPr>
            <w:tcW w:w="567" w:type="dxa"/>
            <w:vMerge w:val="restart"/>
          </w:tcPr>
          <w:p w:rsidR="0094291F" w:rsidRDefault="00CD543F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314" w:type="dxa"/>
            <w:vMerge w:val="restart"/>
          </w:tcPr>
          <w:p w:rsidR="0094291F" w:rsidRDefault="00CD543F">
            <w:pPr>
              <w:pStyle w:val="ConsPlusNormal0"/>
              <w:jc w:val="center"/>
            </w:pPr>
            <w:r>
              <w:t>Региональный проект 8 "Региональная и местная дорожная сеть"</w:t>
            </w: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24088263,1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24088263,1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5058929,2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5058929,9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6566277,9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6566277,9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6434657,8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6434657,8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6028398,2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6028398,2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 w:val="restart"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 w:val="restart"/>
          </w:tcPr>
          <w:p w:rsidR="0094291F" w:rsidRDefault="00CD543F">
            <w:pPr>
              <w:pStyle w:val="ConsPlusNormal0"/>
              <w:jc w:val="center"/>
            </w:pPr>
            <w:r>
              <w:t>Региональный проект 9 "Общесистемные меры развития дорожного хозяйства"</w:t>
            </w: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416489,9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416489,8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87070,8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87070,8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48378,4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48378,4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139774,5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139774,5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141266,1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141266,1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 w:val="restart"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 w:val="restart"/>
          </w:tcPr>
          <w:p w:rsidR="0094291F" w:rsidRDefault="00CD543F">
            <w:pPr>
              <w:pStyle w:val="ConsPlusNormal0"/>
              <w:jc w:val="center"/>
            </w:pPr>
            <w:r>
              <w:t>Региональный проект 5 "Безопасность дорожного движения"</w:t>
            </w: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815084,3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786312,3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27302,0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1470,0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225800,2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218607,2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6825,5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367,5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183139,3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175946,3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6825,5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367,5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191951,8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184758,8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6825,5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367,5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214193,0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207000,0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6825,5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367,5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 w:val="restart"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 w:val="restart"/>
          </w:tcPr>
          <w:p w:rsidR="0094291F" w:rsidRDefault="00CD543F">
            <w:pPr>
              <w:pStyle w:val="ConsPlusNormal0"/>
              <w:jc w:val="center"/>
            </w:pPr>
            <w:r>
              <w:t>Региональный проект 6 "Развитие общественного транспорта"</w:t>
            </w: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752163,5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752165,3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187168,9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187168,9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228283,2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228283,2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336713,2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336713,2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 w:val="restart"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 w:val="restart"/>
          </w:tcPr>
          <w:p w:rsidR="0094291F" w:rsidRDefault="00CD543F">
            <w:pPr>
              <w:pStyle w:val="ConsPlusNormal0"/>
              <w:jc w:val="center"/>
            </w:pPr>
            <w:r>
              <w:t>Итого по национальному проекту</w:t>
            </w: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26072002,5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26043230,5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27302,0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1470,0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5371800,2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5364607,2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6825,5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367,5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6984964,5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6977771,5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6825,5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367,5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6994667,3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6987474,3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6825,5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367,5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6720570,5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6713377,5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6825,5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367,5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9021" w:type="dxa"/>
            <w:gridSpan w:val="8"/>
          </w:tcPr>
          <w:p w:rsidR="0094291F" w:rsidRDefault="00CD543F">
            <w:pPr>
              <w:pStyle w:val="ConsPlusNormal0"/>
              <w:outlineLvl w:val="2"/>
            </w:pPr>
            <w:r>
              <w:t>Национальный проект "</w:t>
            </w:r>
            <w:r>
              <w:t>Беспилотные авиационные системы"</w:t>
            </w:r>
          </w:p>
        </w:tc>
      </w:tr>
      <w:tr w:rsidR="0094291F">
        <w:tc>
          <w:tcPr>
            <w:tcW w:w="567" w:type="dxa"/>
            <w:vMerge w:val="restart"/>
          </w:tcPr>
          <w:p w:rsidR="0094291F" w:rsidRDefault="00CD543F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2314" w:type="dxa"/>
            <w:vMerge w:val="restart"/>
          </w:tcPr>
          <w:p w:rsidR="0094291F" w:rsidRDefault="00CD543F">
            <w:pPr>
              <w:pStyle w:val="ConsPlusNormal0"/>
              <w:jc w:val="center"/>
            </w:pPr>
            <w:r>
              <w:t>Региональный проект 1 "Развитие инфраструктуры, обеспечение безопасности и формирование специализированной системы сертификации беспилотных авиационных систем"</w:t>
            </w: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17366,1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17366,1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17366,1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17366,1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 w:val="restart"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 w:val="restart"/>
          </w:tcPr>
          <w:p w:rsidR="0094291F" w:rsidRDefault="00CD543F">
            <w:pPr>
              <w:pStyle w:val="ConsPlusNormal0"/>
              <w:jc w:val="center"/>
            </w:pPr>
            <w:r>
              <w:t>Итого по национальному проекту</w:t>
            </w: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17366,1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17366,1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17366,1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17366,1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 w:val="restart"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 w:val="restart"/>
          </w:tcPr>
          <w:p w:rsidR="0094291F" w:rsidRDefault="00CD543F">
            <w:pPr>
              <w:pStyle w:val="ConsPlusNormal0"/>
              <w:jc w:val="center"/>
            </w:pPr>
            <w:r>
              <w:t xml:space="preserve">Итого по государственной </w:t>
            </w:r>
            <w:r>
              <w:lastRenderedPageBreak/>
              <w:t>программе</w:t>
            </w: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70767265,1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70589803,9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34127,5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1837,5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141496,2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16128826,3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16121633,3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6825,5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367,5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14868480,5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14861287,5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6825,5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367,5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13155410,3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13101051,9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6825,5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367,5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47165,4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13311796,9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13257438,5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6825,5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367,5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47165,4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3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</w:tcPr>
          <w:p w:rsidR="0094291F" w:rsidRDefault="00CD543F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13302751,1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  <w:jc w:val="center"/>
            </w:pPr>
            <w:r>
              <w:t>13248392,7</w:t>
            </w:r>
          </w:p>
        </w:tc>
        <w:tc>
          <w:tcPr>
            <w:tcW w:w="964" w:type="dxa"/>
          </w:tcPr>
          <w:p w:rsidR="0094291F" w:rsidRDefault="00CD543F">
            <w:pPr>
              <w:pStyle w:val="ConsPlusNormal0"/>
              <w:jc w:val="center"/>
            </w:pPr>
            <w:r>
              <w:t>6825,5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367,5</w:t>
            </w:r>
          </w:p>
        </w:tc>
        <w:tc>
          <w:tcPr>
            <w:tcW w:w="1024" w:type="dxa"/>
          </w:tcPr>
          <w:p w:rsidR="0094291F" w:rsidRDefault="00CD543F">
            <w:pPr>
              <w:pStyle w:val="ConsPlusNormal0"/>
              <w:jc w:val="center"/>
            </w:pPr>
            <w:r>
              <w:t>47165,4</w:t>
            </w:r>
          </w:p>
        </w:tc>
      </w:tr>
    </w:tbl>
    <w:p w:rsidR="0094291F" w:rsidRDefault="0094291F">
      <w:pPr>
        <w:pStyle w:val="ConsPlusNormal0"/>
        <w:jc w:val="both"/>
      </w:pPr>
    </w:p>
    <w:p w:rsidR="0094291F" w:rsidRDefault="00CD543F">
      <w:pPr>
        <w:pStyle w:val="ConsPlusTitle0"/>
        <w:jc w:val="center"/>
        <w:outlineLvl w:val="1"/>
      </w:pPr>
      <w:r>
        <w:t>Управление и контроль за реализацией государственной</w:t>
      </w:r>
    </w:p>
    <w:p w:rsidR="0094291F" w:rsidRDefault="00CD543F">
      <w:pPr>
        <w:pStyle w:val="ConsPlusTitle0"/>
        <w:jc w:val="center"/>
      </w:pPr>
      <w:r>
        <w:t>программы, в том числе анализ рисков реализации</w:t>
      </w:r>
    </w:p>
    <w:p w:rsidR="0094291F" w:rsidRDefault="00CD543F">
      <w:pPr>
        <w:pStyle w:val="ConsPlusTitle0"/>
        <w:jc w:val="center"/>
      </w:pPr>
      <w:r>
        <w:t>государственной программы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ind w:firstLine="540"/>
        <w:jc w:val="both"/>
      </w:pPr>
      <w:r>
        <w:t>Ответственным исполнителем государственной программы является Департамент транспорта, дорожной деятельности и связи Томской области.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Участники подпрограмм (направлений) государственной программы: Департамент транспорта, дорожной деятельности и связи Томско</w:t>
      </w:r>
      <w:r>
        <w:t>й области, Областное государственное казенное учреждение "Управление автомобильных дорог Томской области" (далее - ОГКУ "Томскавтодор"), органы местного самоуправления муниципальных образований Томской области (по согласованию).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Участники подпрограмм (напр</w:t>
      </w:r>
      <w:r>
        <w:t>авлений) государственной программы: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осуществляют закупки товаров, работ, услуг на конкурсной основе, определяют поставщиков (подрядчиков, исполнителей) на выполнение конкретных мероприятий, предусмотренных государственной программой, в соответствии с дейст</w:t>
      </w:r>
      <w:r>
        <w:t>вующим законодательством;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контролируют ход и качество исполнения заключенных контрактов.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Начальник Департамента транспорта, дорожной деятельности и связи Томской области совместно с руководителем ОГКУ "Томскавтодор" несут ответственность за реализацию и ко</w:t>
      </w:r>
      <w:r>
        <w:t>нечные результаты государственной программы, рациональное использование выделяемых на ее выполнение финансовых средств.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Бюджетные ассигнования, предусмотренные на реализацию программных мероприятий, направляются на оплату работ, выполненных в рамках государственных (муниципальных) контрактов, договоров и соглашений, заключенных в порядке, установленном действующим законодат</w:t>
      </w:r>
      <w:r>
        <w:t>ельством.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 xml:space="preserve">Предоставление местным бюджетам средств из областного бюджета на строительство и реконструкцию автомобильных дорог общего пользования, находящихся в муниципальной </w:t>
      </w:r>
      <w:r>
        <w:lastRenderedPageBreak/>
        <w:t xml:space="preserve">собственности, осуществляется в виде субсидий местным бюджетам в пределах средств, </w:t>
      </w:r>
      <w:r>
        <w:t>предусмотренных государственной программой.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Перечень программных мероприятий, а также объем финансирования по мероприятиям государственной программы из областного, федерального и местного бюджетов подлежат ежегодному уточнению исходя из возможностей бюджет</w:t>
      </w:r>
      <w:r>
        <w:t>ов на соответствующий финансовый год, а также в течение года по решению Законодательной Думы Томской области.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Контроль за реализацией государственной программы осуществляет заместитель Губернатора Томской области по строительству и инфраструктуре.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 xml:space="preserve">Текущий </w:t>
      </w:r>
      <w:r>
        <w:t xml:space="preserve">контроль и мониторинг реализации программных мероприятий осуществляет Департамент транспорта, дорожной деятельности и связи Томской области. Ежегодные и ежеквартальные отчеты о выполнении мероприятий и показателей </w:t>
      </w:r>
      <w:hyperlink w:anchor="P1584" w:tooltip="Подпрограмма (направление) 1 &quot;Развитие транспортной">
        <w:r>
          <w:rPr>
            <w:color w:val="0000FF"/>
          </w:rPr>
          <w:t>подпрограммы</w:t>
        </w:r>
      </w:hyperlink>
      <w:r>
        <w:t xml:space="preserve"> (направления) 1 государственной программы "Развитие транспортной и коммуникационной инфраструктуры в Томской области" (далее - подпрограмма 1) и комплексы процессных мероприятий формируются Департаме</w:t>
      </w:r>
      <w:r>
        <w:t xml:space="preserve">нтом транспорта, дорожной деятельности и связи Томской области. Ежегодные и ежеквартальные отчеты о выполнении мероприятий и достижении показателей </w:t>
      </w:r>
      <w:hyperlink w:anchor="P2329" w:tooltip="Подпрограмма (направление) 2 &quot;Сохранение и развитие">
        <w:r>
          <w:rPr>
            <w:color w:val="0000FF"/>
          </w:rPr>
          <w:t>подпрограммы</w:t>
        </w:r>
      </w:hyperlink>
      <w:r>
        <w:t xml:space="preserve"> (направле</w:t>
      </w:r>
      <w:r>
        <w:t>ния) 2 государственной программы "Сохранение и развитие автомобильных дорог Томской области" (далее - подпрограмма 2) формируются и представляются ОГКУ "Томскавтодор" в Департамент транспорта, дорожной деятельности и связи Томской области в порядке, устано</w:t>
      </w:r>
      <w:r>
        <w:t>вленном действующим законодательством.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Предоставление и распределение субсидии из областного бюджета местным бюджетам в рамках реализации регионального проекта "Региональная и местная дорожная сеть" осуществляются в соответствии с порядками (</w:t>
      </w:r>
      <w:hyperlink w:anchor="P6252" w:tooltip="ПОРЯДОК">
        <w:r>
          <w:rPr>
            <w:color w:val="0000FF"/>
          </w:rPr>
          <w:t>приложение N 1</w:t>
        </w:r>
      </w:hyperlink>
      <w:r>
        <w:t xml:space="preserve">, </w:t>
      </w:r>
      <w:hyperlink w:anchor="P6403" w:tooltip="ПОРЯДОК">
        <w:r>
          <w:rPr>
            <w:color w:val="0000FF"/>
          </w:rPr>
          <w:t>приложение N 2</w:t>
        </w:r>
      </w:hyperlink>
      <w:r>
        <w:t xml:space="preserve"> к настоящей государственной программе).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Оценка эффективности выполнения государственной программы осуществляется ежегодно Департаментом экономики Администрац</w:t>
      </w:r>
      <w:r>
        <w:t>ии Томской области.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Вне зависимости от варианта решения проблемы реализация комплекса программных мероприятий будет сопряжена с различными рисками.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Внешние риски: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 xml:space="preserve">экономические риски обусловлены неблагоприятным изменением экономической ситуации, что может </w:t>
      </w:r>
      <w:r>
        <w:t>привести к серьезному снижению объема инвестиций и недостаточному ресурсному обеспечению мероприятий по развитию транспортной системы. Такой сценарий развития будет характеризоваться отказом от реализации новых долгосрочных проектов и может привести к нара</w:t>
      </w:r>
      <w:r>
        <w:t>станию объемов незавершенного строительства и невыполнению поставленных целей.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На выполнение государственной программы могут повлиять опережающие темпы инфляции, что приведет к значительному повышению стоимости строительных и горюче-смазочных материалов, а</w:t>
      </w:r>
      <w:r>
        <w:t xml:space="preserve"> в результате - к невозможности реализации мероприятий в рамках ресурсного обеспечения, предусмотренного государственной программой.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 xml:space="preserve">Изменение федерального и регионального законодательства в части изменения условий </w:t>
      </w:r>
      <w:r>
        <w:lastRenderedPageBreak/>
        <w:t>финансирования либо перераспределения пол</w:t>
      </w:r>
      <w:r>
        <w:t>номочий между Российской Федерацией, субъектами Российской Федерации и муниципальными образованиями влечет риск невыполнения государственной программы.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Природные и техногенные катастрофы также влияют на снижение количества проведенных мероприятий и снижени</w:t>
      </w:r>
      <w:r>
        <w:t>е числа участников мероприятий.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Внутренние риски: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несвоевременное обеспечение финансирования влечет риск снижения качественного уровня реализуемых мероприятий, а также количества проведенных мероприятий.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Отраслевым риском в сфере транспорта является невыпо</w:t>
      </w:r>
      <w:r>
        <w:t>лнение или перебои в выполнении рейсов перевозчиками, что повлечет за собой недостижение показателей цели либо задач государственной программы. Сокращение сроков навигации в связи с изменением погодно-климатических условий может стать причиной снижения кол</w:t>
      </w:r>
      <w:r>
        <w:t>ичества проведенных мероприятий государственной программы.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Отраслевым риском в сфере дорожного хозяйства является несвоевременное и (или) неполное осуществление финансирования.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Снижение рисков: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снижение экономических рисков обеспечивается за счет индексирования цен (изменение цен в зависимости от инфляции), внесения в контракты дополнительных условий на случай высокой инфляции, а также заключения долгосрочных контрактов;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снижение отраслевых риско</w:t>
      </w:r>
      <w:r>
        <w:t>в обеспечивается за счет заключения контрактов и договоров с условиями расторжения и штрафных санкций за нарушение условий и сроков выполнения работ;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снижение природных и техногенных рисков обеспечивается путем заключения договоров страхования.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Title0"/>
        <w:jc w:val="center"/>
        <w:outlineLvl w:val="1"/>
      </w:pPr>
      <w:bookmarkStart w:id="2" w:name="P1584"/>
      <w:bookmarkEnd w:id="2"/>
      <w:r>
        <w:t>Подпрограм</w:t>
      </w:r>
      <w:r>
        <w:t>ма (направление) 1 "Развитие транспортной</w:t>
      </w:r>
    </w:p>
    <w:p w:rsidR="0094291F" w:rsidRDefault="00CD543F">
      <w:pPr>
        <w:pStyle w:val="ConsPlusTitle0"/>
        <w:jc w:val="center"/>
      </w:pPr>
      <w:r>
        <w:t>и коммуникационной инфраструктуры в Томской области"</w:t>
      </w:r>
    </w:p>
    <w:p w:rsidR="0094291F" w:rsidRDefault="0094291F">
      <w:pPr>
        <w:pStyle w:val="ConsPlusNormal0"/>
        <w:jc w:val="center"/>
      </w:pPr>
    </w:p>
    <w:p w:rsidR="0094291F" w:rsidRDefault="00CD543F">
      <w:pPr>
        <w:pStyle w:val="ConsPlusNormal0"/>
        <w:jc w:val="center"/>
      </w:pPr>
      <w:r>
        <w:t>(в ред. постановления Администрации Томской области</w:t>
      </w:r>
    </w:p>
    <w:p w:rsidR="0094291F" w:rsidRDefault="00CD543F">
      <w:pPr>
        <w:pStyle w:val="ConsPlusNormal0"/>
        <w:jc w:val="center"/>
      </w:pPr>
      <w:r>
        <w:t>от 24.02.2026 N 55а)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Title0"/>
        <w:jc w:val="center"/>
        <w:outlineLvl w:val="2"/>
      </w:pPr>
      <w:r>
        <w:t>Перечень комплексов процессных мероприятий, ведомственных</w:t>
      </w:r>
    </w:p>
    <w:p w:rsidR="0094291F" w:rsidRDefault="00CD543F">
      <w:pPr>
        <w:pStyle w:val="ConsPlusTitle0"/>
        <w:jc w:val="center"/>
      </w:pPr>
      <w:r>
        <w:t>проектов и ресурсное обеспеч</w:t>
      </w:r>
      <w:r>
        <w:t>ение их реализации подпрограммы</w:t>
      </w:r>
    </w:p>
    <w:p w:rsidR="0094291F" w:rsidRDefault="00CD543F">
      <w:pPr>
        <w:pStyle w:val="ConsPlusTitle0"/>
        <w:jc w:val="center"/>
      </w:pPr>
      <w:r>
        <w:t>(направления) 1 "Развитие транспортной и коммуникационной</w:t>
      </w:r>
    </w:p>
    <w:p w:rsidR="0094291F" w:rsidRDefault="00CD543F">
      <w:pPr>
        <w:pStyle w:val="ConsPlusTitle0"/>
        <w:jc w:val="center"/>
      </w:pPr>
      <w:r>
        <w:t>инфраструктуры в Томской области"</w:t>
      </w:r>
    </w:p>
    <w:p w:rsidR="0094291F" w:rsidRDefault="0094291F">
      <w:pPr>
        <w:pStyle w:val="ConsPlusNormal0"/>
        <w:jc w:val="both"/>
      </w:pPr>
    </w:p>
    <w:p w:rsidR="0094291F" w:rsidRDefault="0094291F">
      <w:pPr>
        <w:pStyle w:val="ConsPlusNormal0"/>
        <w:sectPr w:rsidR="0094291F">
          <w:headerReference w:type="default" r:id="rId43"/>
          <w:footerReference w:type="default" r:id="rId44"/>
          <w:headerReference w:type="first" r:id="rId45"/>
          <w:footerReference w:type="first" r:id="rId46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850"/>
        <w:gridCol w:w="1417"/>
        <w:gridCol w:w="1134"/>
        <w:gridCol w:w="1417"/>
        <w:gridCol w:w="850"/>
        <w:gridCol w:w="850"/>
        <w:gridCol w:w="1701"/>
        <w:gridCol w:w="1701"/>
        <w:gridCol w:w="850"/>
      </w:tblGrid>
      <w:tr w:rsidR="0094291F">
        <w:tc>
          <w:tcPr>
            <w:tcW w:w="56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268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Наименование подпрограммы, задачи подпрограммы (направления), комплексов процессных мероприятий, ведомственных проектов государственной программы</w:t>
            </w:r>
          </w:p>
        </w:tc>
        <w:tc>
          <w:tcPr>
            <w:tcW w:w="850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Объем финансирования (тыс. рублей)</w:t>
            </w:r>
          </w:p>
        </w:tc>
        <w:tc>
          <w:tcPr>
            <w:tcW w:w="4251" w:type="dxa"/>
            <w:gridSpan w:val="4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 том числе за счет средств:</w:t>
            </w:r>
          </w:p>
        </w:tc>
        <w:tc>
          <w:tcPr>
            <w:tcW w:w="1701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Участник/участник мероприятия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Показатели комплексов процессных мероприятий, ведомственных проектов</w:t>
            </w:r>
          </w:p>
        </w:tc>
      </w:tr>
      <w:tr w:rsidR="0094291F">
        <w:trPr>
          <w:trHeight w:val="276"/>
        </w:trPr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8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федерального бюджета (по согласованию) (прогноз)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областного бюджета</w:t>
            </w:r>
          </w:p>
        </w:tc>
        <w:tc>
          <w:tcPr>
            <w:tcW w:w="850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местных бюджетов (по согласованию) (прогноз)</w:t>
            </w:r>
          </w:p>
        </w:tc>
        <w:tc>
          <w:tcPr>
            <w:tcW w:w="850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внебюджетных источников (по согласованию) (прогноз)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551" w:type="dxa"/>
            <w:gridSpan w:val="2"/>
            <w:vMerge/>
          </w:tcPr>
          <w:p w:rsidR="0094291F" w:rsidRDefault="0094291F">
            <w:pPr>
              <w:pStyle w:val="ConsPlusNormal0"/>
            </w:pP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8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наименование и единица измерения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значения по годам реализации</w:t>
            </w:r>
          </w:p>
        </w:tc>
      </w:tr>
      <w:tr w:rsidR="0094291F">
        <w:tc>
          <w:tcPr>
            <w:tcW w:w="56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11</w:t>
            </w:r>
          </w:p>
        </w:tc>
      </w:tr>
      <w:tr w:rsidR="0094291F">
        <w:tc>
          <w:tcPr>
            <w:tcW w:w="567" w:type="dxa"/>
            <w:vAlign w:val="center"/>
          </w:tcPr>
          <w:p w:rsidR="0094291F" w:rsidRDefault="0094291F">
            <w:pPr>
              <w:pStyle w:val="ConsPlusNormal0"/>
            </w:pPr>
          </w:p>
        </w:tc>
        <w:tc>
          <w:tcPr>
            <w:tcW w:w="13038" w:type="dxa"/>
            <w:gridSpan w:val="10"/>
            <w:vAlign w:val="center"/>
          </w:tcPr>
          <w:p w:rsidR="0094291F" w:rsidRDefault="00CD543F">
            <w:pPr>
              <w:pStyle w:val="ConsPlusNormal0"/>
            </w:pPr>
            <w:r>
              <w:t>Подпрограмма (направление) 1. Развитие транспортной и коммуникационной инфраструктуры в Томской области</w:t>
            </w:r>
          </w:p>
        </w:tc>
      </w:tr>
      <w:tr w:rsidR="0094291F">
        <w:tc>
          <w:tcPr>
            <w:tcW w:w="56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268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КПМ 1. Развитие межрегиональных и межмуниципальных перевозок, оптимизация маршрутной сети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2019408,3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631649,0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1387759,3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Департамент транспорта, дорожной деятельности и связи Томской области</w:t>
            </w:r>
          </w:p>
          <w:p w:rsidR="0094291F" w:rsidRDefault="00CD543F">
            <w:pPr>
              <w:pStyle w:val="ConsPlusNormal0"/>
              <w:jc w:val="center"/>
            </w:pPr>
            <w:r>
              <w:t>Департамент тарифного регулирования Томской области</w:t>
            </w: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8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550314,6</w:t>
            </w:r>
          </w:p>
        </w:tc>
        <w:tc>
          <w:tcPr>
            <w:tcW w:w="113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256334,4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293980,2</w:t>
            </w:r>
          </w:p>
        </w:tc>
        <w:tc>
          <w:tcPr>
            <w:tcW w:w="850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</w:pPr>
            <w:r>
              <w:t>Количество направлений вылета, ед.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8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</w:pPr>
            <w:r>
              <w:t>Перевезено пассажиров внутренним водным транспортом в границах муниципальных районов, чел.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31000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8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</w:pPr>
            <w:r>
              <w:t>Количество авиарейсов, ед. в год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3000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8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473504,4</w:t>
            </w:r>
          </w:p>
        </w:tc>
        <w:tc>
          <w:tcPr>
            <w:tcW w:w="113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175989,2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297515,2</w:t>
            </w:r>
          </w:p>
        </w:tc>
        <w:tc>
          <w:tcPr>
            <w:tcW w:w="850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</w:pPr>
            <w:r>
              <w:t>Количество направлений вылета, ед.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8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</w:pPr>
            <w:r>
              <w:t>Перевезено пассажиров внутренним водным транспортом в границах муниципальных районов, чел.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31000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8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</w:pPr>
            <w:r>
              <w:t>Количество авиарейсов, ед. в год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3200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8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531188,5</w:t>
            </w:r>
          </w:p>
        </w:tc>
        <w:tc>
          <w:tcPr>
            <w:tcW w:w="113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199325,4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331863,1</w:t>
            </w:r>
          </w:p>
        </w:tc>
        <w:tc>
          <w:tcPr>
            <w:tcW w:w="850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</w:pPr>
            <w:r>
              <w:t>Количество направлений вылета, ед.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8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</w:pPr>
            <w:r>
              <w:t>Перевезено пассажиров внутренним водным транспортом в границах муниципальных районов, чел.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31000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8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</w:pPr>
            <w:r>
              <w:t>Количество авиарейсов, ед. в год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3400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8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</w:pPr>
            <w:r>
              <w:t>Доля пассажиров, перевезенных железнодорожным транспортом общего пользования в пригородном сообщении на территории Томской области и оплативших проезд по тарифам для отдельных категорий пассажиров, в общем числе перевезенных пассажиров, на которых распрост</w:t>
            </w:r>
            <w:r>
              <w:t xml:space="preserve">раняется действие тарифов для отдельных категорий </w:t>
            </w:r>
            <w:r>
              <w:lastRenderedPageBreak/>
              <w:t>пассажиров, %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100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8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232200,4</w:t>
            </w:r>
          </w:p>
        </w:tc>
        <w:tc>
          <w:tcPr>
            <w:tcW w:w="113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232200,4</w:t>
            </w:r>
          </w:p>
        </w:tc>
        <w:tc>
          <w:tcPr>
            <w:tcW w:w="850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</w:pPr>
            <w:r>
              <w:t>Количество направлений вылета, ед.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22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8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</w:pPr>
            <w:r>
              <w:t>Перевезено пассажиров внутренним водным транспортом в границах муниципальных районов, чел.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31000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8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</w:pPr>
            <w:r>
              <w:t>Количество авиарейсов, ед. в год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3500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8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</w:pPr>
            <w:r>
              <w:t xml:space="preserve">Доля пассажиров, перевезенных железнодорожным транспортом общего пользования в пригородном сообщении на территории Томской области и оплативших </w:t>
            </w:r>
            <w:r>
              <w:lastRenderedPageBreak/>
              <w:t>проезд по тарифам для отдельных категорий пассажиров, в общем числе перевезенных пассажиров, на которых распрост</w:t>
            </w:r>
            <w:r>
              <w:t>раняется действие тарифов для отдельных категорий пассажиров, %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100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8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232200,4</w:t>
            </w:r>
          </w:p>
        </w:tc>
        <w:tc>
          <w:tcPr>
            <w:tcW w:w="113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232200,4</w:t>
            </w:r>
          </w:p>
        </w:tc>
        <w:tc>
          <w:tcPr>
            <w:tcW w:w="850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</w:pPr>
            <w:r>
              <w:t>Количество направлений вылета, ед.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22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8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</w:pPr>
            <w:r>
              <w:t>Перевезено пассажиров внутренним водным транспортом в границах муниципальных районов, чел.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31000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8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</w:pPr>
            <w:r>
              <w:t>Количество авиарейсов, ед. в год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4000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8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</w:pPr>
            <w:r>
              <w:t>Доля пассажиров, перевезенных железнодорожным транспортом общего пользования в пригородном сообщении на территории Томской области и оплативших проезд по тарифам для отдельных категорий пассажиров, в общем числе перевезенных пассажиров, на которых распрост</w:t>
            </w:r>
            <w:r>
              <w:t>раняется действие тарифов для отдельных категорий пассажиров, %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100</w:t>
            </w:r>
          </w:p>
        </w:tc>
      </w:tr>
      <w:tr w:rsidR="0094291F">
        <w:tc>
          <w:tcPr>
            <w:tcW w:w="56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268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 xml:space="preserve">КПМ 2. </w:t>
            </w:r>
            <w:r>
              <w:lastRenderedPageBreak/>
              <w:t>Обеспечение доступа населения Томской области к современным услугам связи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52472,3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49942,5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2529,8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 xml:space="preserve">Департамент </w:t>
            </w:r>
            <w:r>
              <w:lastRenderedPageBreak/>
              <w:t>транспорта, дорожной деятельности и связи Томской области</w:t>
            </w: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8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10736,8</w:t>
            </w:r>
          </w:p>
        </w:tc>
        <w:tc>
          <w:tcPr>
            <w:tcW w:w="113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10200,0</w:t>
            </w:r>
          </w:p>
        </w:tc>
        <w:tc>
          <w:tcPr>
            <w:tcW w:w="850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536,8</w:t>
            </w:r>
          </w:p>
        </w:tc>
        <w:tc>
          <w:tcPr>
            <w:tcW w:w="850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</w:pPr>
            <w:r>
              <w:t>Доля населения Томской области, обеспеченного современными услугами связи, в том числе:</w:t>
            </w:r>
          </w:p>
        </w:tc>
        <w:tc>
          <w:tcPr>
            <w:tcW w:w="850" w:type="dxa"/>
            <w:vAlign w:val="center"/>
          </w:tcPr>
          <w:p w:rsidR="0094291F" w:rsidRDefault="0094291F">
            <w:pPr>
              <w:pStyle w:val="ConsPlusNormal0"/>
            </w:pP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8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</w:pPr>
            <w:r>
              <w:t>сотовой связью, %;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99,65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8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</w:pPr>
            <w:r>
              <w:t>широкополосным доступом в Интернет на скорости не менее 512 Кбит/сек., %;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94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8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</w:pPr>
            <w:r>
              <w:t>цифровым телевидением, %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99,9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8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9860,5</w:t>
            </w:r>
          </w:p>
        </w:tc>
        <w:tc>
          <w:tcPr>
            <w:tcW w:w="113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9142,5</w:t>
            </w:r>
          </w:p>
        </w:tc>
        <w:tc>
          <w:tcPr>
            <w:tcW w:w="850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718,0</w:t>
            </w:r>
          </w:p>
        </w:tc>
        <w:tc>
          <w:tcPr>
            <w:tcW w:w="850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</w:pPr>
            <w:r>
              <w:t>Доля населения Томской области, обеспеченного современными услугами связи, в том числе:</w:t>
            </w:r>
          </w:p>
        </w:tc>
        <w:tc>
          <w:tcPr>
            <w:tcW w:w="850" w:type="dxa"/>
            <w:vAlign w:val="center"/>
          </w:tcPr>
          <w:p w:rsidR="0094291F" w:rsidRDefault="0094291F">
            <w:pPr>
              <w:pStyle w:val="ConsPlusNormal0"/>
            </w:pP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8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</w:pPr>
            <w:r>
              <w:t>сотовой связью, %;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99,65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8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</w:pPr>
            <w:r>
              <w:t>широкополосным доступом в Интернет на скорости не менее 512 Кбит/сек., %;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94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8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</w:pPr>
            <w:r>
              <w:t>цифровым телевидением, %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99,9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8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10625,0</w:t>
            </w:r>
          </w:p>
        </w:tc>
        <w:tc>
          <w:tcPr>
            <w:tcW w:w="113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10200,0</w:t>
            </w:r>
          </w:p>
        </w:tc>
        <w:tc>
          <w:tcPr>
            <w:tcW w:w="850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425,0</w:t>
            </w:r>
          </w:p>
        </w:tc>
        <w:tc>
          <w:tcPr>
            <w:tcW w:w="850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</w:pPr>
            <w:r>
              <w:t>Доля населения Томской области, обеспеченного современными услугами связи, в том числе:</w:t>
            </w:r>
          </w:p>
        </w:tc>
        <w:tc>
          <w:tcPr>
            <w:tcW w:w="850" w:type="dxa"/>
            <w:vAlign w:val="center"/>
          </w:tcPr>
          <w:p w:rsidR="0094291F" w:rsidRDefault="0094291F">
            <w:pPr>
              <w:pStyle w:val="ConsPlusNormal0"/>
            </w:pP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8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</w:pPr>
            <w:r>
              <w:t>сотовой связью, %;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99,65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8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</w:pPr>
            <w:r>
              <w:t>широкополосным доступом в Интернет на скорости не менее 512 Кбит/сек., %;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94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8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</w:pPr>
            <w:r>
              <w:t>цифровым телевидением, %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99,9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8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</w:pPr>
            <w:r>
              <w:t>Количество региональных операторов, предоставляющих услуги почтовой связи, ед.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8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10625,0</w:t>
            </w:r>
          </w:p>
        </w:tc>
        <w:tc>
          <w:tcPr>
            <w:tcW w:w="113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10200,0</w:t>
            </w:r>
          </w:p>
        </w:tc>
        <w:tc>
          <w:tcPr>
            <w:tcW w:w="850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425,0</w:t>
            </w:r>
          </w:p>
        </w:tc>
        <w:tc>
          <w:tcPr>
            <w:tcW w:w="850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</w:pPr>
            <w:r>
              <w:t>Доля населения Томской области, обеспеченного современными услугами связи, в том числе:</w:t>
            </w:r>
          </w:p>
        </w:tc>
        <w:tc>
          <w:tcPr>
            <w:tcW w:w="850" w:type="dxa"/>
            <w:vAlign w:val="center"/>
          </w:tcPr>
          <w:p w:rsidR="0094291F" w:rsidRDefault="0094291F">
            <w:pPr>
              <w:pStyle w:val="ConsPlusNormal0"/>
            </w:pP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8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</w:pPr>
            <w:r>
              <w:t>сотовой связью, %;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99,7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8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</w:pPr>
            <w:r>
              <w:t>широкополосным доступом в Интернет на скорости не менее 512 Кбит/сек., %;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94,5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8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</w:pPr>
            <w:r>
              <w:t xml:space="preserve">цифровым </w:t>
            </w:r>
            <w:r>
              <w:lastRenderedPageBreak/>
              <w:t>телевидением, %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99,9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8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</w:pPr>
            <w:r>
              <w:t>Количество региональных операторов, предоставляющих услуги почтовой связи, ед.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8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10625,0</w:t>
            </w:r>
          </w:p>
        </w:tc>
        <w:tc>
          <w:tcPr>
            <w:tcW w:w="113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10200,0</w:t>
            </w:r>
          </w:p>
        </w:tc>
        <w:tc>
          <w:tcPr>
            <w:tcW w:w="850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425,0</w:t>
            </w:r>
          </w:p>
        </w:tc>
        <w:tc>
          <w:tcPr>
            <w:tcW w:w="850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</w:pPr>
            <w:r>
              <w:t>Доля населения Томской области, обеспеченного современными услугами связи, в том числе:</w:t>
            </w:r>
          </w:p>
        </w:tc>
        <w:tc>
          <w:tcPr>
            <w:tcW w:w="850" w:type="dxa"/>
            <w:vAlign w:val="center"/>
          </w:tcPr>
          <w:p w:rsidR="0094291F" w:rsidRDefault="0094291F">
            <w:pPr>
              <w:pStyle w:val="ConsPlusNormal0"/>
            </w:pP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8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</w:pPr>
            <w:r>
              <w:t>сотовой связью, %;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99,75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8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</w:pPr>
            <w:r>
              <w:t>широкополосным доступом в Интернет на скорости не менее 512 Кбит/сек., %;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95,0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8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</w:pPr>
            <w:r>
              <w:t xml:space="preserve">цифровым телевидением, </w:t>
            </w:r>
            <w:r>
              <w:lastRenderedPageBreak/>
              <w:t>%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99,9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8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</w:pPr>
            <w:r>
              <w:t>Количество региональных операторов, предоставляющих услуги почтовой связи, ед.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</w:t>
            </w:r>
          </w:p>
        </w:tc>
      </w:tr>
      <w:tr w:rsidR="0094291F">
        <w:tc>
          <w:tcPr>
            <w:tcW w:w="56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268" w:type="dxa"/>
            <w:vMerge w:val="restart"/>
          </w:tcPr>
          <w:p w:rsidR="0094291F" w:rsidRDefault="00CD543F">
            <w:pPr>
              <w:pStyle w:val="ConsPlusNormal0"/>
            </w:pPr>
            <w:r>
              <w:t>КПМ 3. Реализация в муниципальных образованиях Томской области отдельных государственных полномочий по регулированию тарифов на перевозки пассажиров и багажа всеми видами общественного транспорта в городском, пригородном и междугородном сообщении (кроме же</w:t>
            </w:r>
            <w:r>
              <w:t xml:space="preserve">лезнодорожного транспорта) по городским, </w:t>
            </w:r>
            <w:r>
              <w:lastRenderedPageBreak/>
              <w:t>пригородным и междугородным муниципальным маршрутам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417" w:type="dxa"/>
          </w:tcPr>
          <w:p w:rsidR="0094291F" w:rsidRDefault="00CD543F">
            <w:pPr>
              <w:pStyle w:val="ConsPlusNormal0"/>
              <w:jc w:val="center"/>
            </w:pPr>
            <w:r>
              <w:t>1807,5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94291F" w:rsidRDefault="00CD543F">
            <w:pPr>
              <w:pStyle w:val="ConsPlusNormal0"/>
              <w:jc w:val="center"/>
            </w:pPr>
            <w:r>
              <w:t>1807,5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</w:pPr>
            <w:r>
              <w:t>0,0</w:t>
            </w:r>
          </w:p>
        </w:tc>
        <w:tc>
          <w:tcPr>
            <w:tcW w:w="1701" w:type="dxa"/>
            <w:vMerge w:val="restart"/>
          </w:tcPr>
          <w:p w:rsidR="0094291F" w:rsidRDefault="00CD543F">
            <w:pPr>
              <w:pStyle w:val="ConsPlusNormal0"/>
              <w:jc w:val="center"/>
            </w:pPr>
            <w:r>
              <w:t>Департамент тарифного регулирования Томской области</w:t>
            </w: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Х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8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417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Х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8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Х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8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</w:tcPr>
          <w:p w:rsidR="0094291F" w:rsidRDefault="00CD543F">
            <w:pPr>
              <w:pStyle w:val="ConsPlusNormal0"/>
              <w:jc w:val="center"/>
            </w:pPr>
            <w:r>
              <w:t>602,5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94291F" w:rsidRDefault="00CD543F">
            <w:pPr>
              <w:pStyle w:val="ConsPlusNormal0"/>
              <w:jc w:val="center"/>
            </w:pPr>
            <w:r>
              <w:t>602,5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</w:pPr>
            <w:r>
              <w:t xml:space="preserve">Удельный вес тарифных решений муниципальных образований Томской области по регулированию тарифов на перевозки пассажиров и багажа по муниципальным маршрутам всеми видами </w:t>
            </w:r>
            <w:r>
              <w:lastRenderedPageBreak/>
              <w:t>общественного транспорта, отмененных в судебном порядке, в общем количестве решений му</w:t>
            </w:r>
            <w:r>
              <w:t>ниципальных образований Томской области по регулированию тарифов на перевозки пассажиров и багажа по муниципальным маршрутам, %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8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</w:tcPr>
          <w:p w:rsidR="0094291F" w:rsidRDefault="00CD543F">
            <w:pPr>
              <w:pStyle w:val="ConsPlusNormal0"/>
              <w:jc w:val="center"/>
            </w:pPr>
            <w:r>
              <w:t>602,5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94291F" w:rsidRDefault="00CD543F">
            <w:pPr>
              <w:pStyle w:val="ConsPlusNormal0"/>
              <w:jc w:val="center"/>
            </w:pPr>
            <w:r>
              <w:t>602,5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</w:pPr>
            <w:r>
              <w:t xml:space="preserve">Удельный вес тарифных решений муниципальных образований Томской области по регулированию тарифов на перевозки пассажиров и </w:t>
            </w:r>
            <w:r>
              <w:lastRenderedPageBreak/>
              <w:t>багажа по муниципальным маршрутам всеми видами общественного транспорта, отмененных в судебном порядке, в общем количестве решений му</w:t>
            </w:r>
            <w:r>
              <w:t>ниципальных образований Томской области по регулированию тарифов на перевозки пассажиров и багажа по муниципальным маршрутам, %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0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8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602,5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602,5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</w:pPr>
            <w:r>
              <w:t xml:space="preserve">Удельный вес тарифных решений муниципальных образований Томской области по </w:t>
            </w:r>
            <w:r>
              <w:lastRenderedPageBreak/>
              <w:t>регулированию тарифов на перевозки пассажиров и багажа по муниципальным маршрутам всеми видами общественного транспорта, отмененных в судебном порядке, в общем количестве решений му</w:t>
            </w:r>
            <w:r>
              <w:t>ниципальных образований Томской области по регулированию тарифов на перевозки пассажиров и багажа по муниципальным маршрутам, %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0</w:t>
            </w:r>
          </w:p>
        </w:tc>
      </w:tr>
      <w:tr w:rsidR="0094291F">
        <w:tc>
          <w:tcPr>
            <w:tcW w:w="567" w:type="dxa"/>
            <w:vMerge w:val="restart"/>
            <w:vAlign w:val="center"/>
          </w:tcPr>
          <w:p w:rsidR="0094291F" w:rsidRDefault="0094291F">
            <w:pPr>
              <w:pStyle w:val="ConsPlusNormal0"/>
            </w:pPr>
          </w:p>
        </w:tc>
        <w:tc>
          <w:tcPr>
            <w:tcW w:w="2268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Итого по подпрограмме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2073688,1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631649,0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1439509,3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2529,8</w:t>
            </w:r>
          </w:p>
        </w:tc>
        <w:tc>
          <w:tcPr>
            <w:tcW w:w="850" w:type="dxa"/>
            <w:vAlign w:val="center"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 w:val="restart"/>
            <w:vAlign w:val="center"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8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561051,4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256334,4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304180,2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536,8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8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483364,9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175989,2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306657,7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718,0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8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542416,0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199325,4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342665,6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425,0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8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243427,9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243002,9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425,0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</w:tr>
      <w:tr w:rsidR="0094291F">
        <w:tc>
          <w:tcPr>
            <w:tcW w:w="56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8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243427,9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243002,9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425,0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</w:tr>
    </w:tbl>
    <w:p w:rsidR="0094291F" w:rsidRDefault="0094291F">
      <w:pPr>
        <w:pStyle w:val="ConsPlusNormal0"/>
        <w:jc w:val="both"/>
      </w:pPr>
    </w:p>
    <w:p w:rsidR="0094291F" w:rsidRDefault="00CD543F">
      <w:pPr>
        <w:pStyle w:val="ConsPlusTitle0"/>
        <w:jc w:val="center"/>
        <w:outlineLvl w:val="2"/>
      </w:pPr>
      <w:r>
        <w:t>Перечень показателей задач комплексов процессных</w:t>
      </w:r>
    </w:p>
    <w:p w:rsidR="0094291F" w:rsidRDefault="00CD543F">
      <w:pPr>
        <w:pStyle w:val="ConsPlusTitle0"/>
        <w:jc w:val="center"/>
      </w:pPr>
      <w:r>
        <w:t>мероприятий, ведомственных проектов, сведения</w:t>
      </w:r>
    </w:p>
    <w:p w:rsidR="0094291F" w:rsidRDefault="00CD543F">
      <w:pPr>
        <w:pStyle w:val="ConsPlusTitle0"/>
        <w:jc w:val="center"/>
      </w:pPr>
      <w:r>
        <w:t>о порядке сбора информации по показателям</w:t>
      </w:r>
    </w:p>
    <w:p w:rsidR="0094291F" w:rsidRDefault="00CD543F">
      <w:pPr>
        <w:pStyle w:val="ConsPlusTitle0"/>
        <w:jc w:val="center"/>
      </w:pPr>
      <w:r>
        <w:t>(направления 1) и методике их расчета</w:t>
      </w:r>
    </w:p>
    <w:p w:rsidR="0094291F" w:rsidRDefault="0094291F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2056"/>
        <w:gridCol w:w="1200"/>
        <w:gridCol w:w="1714"/>
        <w:gridCol w:w="1713"/>
        <w:gridCol w:w="1739"/>
        <w:gridCol w:w="2346"/>
        <w:gridCol w:w="1690"/>
        <w:gridCol w:w="1705"/>
        <w:gridCol w:w="1525"/>
      </w:tblGrid>
      <w:tr w:rsidR="0094291F">
        <w:tc>
          <w:tcPr>
            <w:tcW w:w="56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Пункт Федерального плана статистических работ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Периодичность сбора данных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Временные характеристики показателя</w:t>
            </w:r>
          </w:p>
        </w:tc>
        <w:tc>
          <w:tcPr>
            <w:tcW w:w="311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Алгоритм формирования (формула) расчета показателя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Метод сбора информации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Ответственный за сбор данных по показателю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Дата получения фактического значения показателя</w:t>
            </w:r>
          </w:p>
        </w:tc>
      </w:tr>
      <w:tr w:rsidR="0094291F">
        <w:tc>
          <w:tcPr>
            <w:tcW w:w="56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311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10</w:t>
            </w:r>
          </w:p>
        </w:tc>
      </w:tr>
      <w:tr w:rsidR="0094291F">
        <w:tc>
          <w:tcPr>
            <w:tcW w:w="14172" w:type="dxa"/>
            <w:gridSpan w:val="10"/>
            <w:vAlign w:val="center"/>
          </w:tcPr>
          <w:p w:rsidR="0094291F" w:rsidRDefault="00CD543F">
            <w:pPr>
              <w:pStyle w:val="ConsPlusNormal0"/>
              <w:jc w:val="center"/>
              <w:outlineLvl w:val="3"/>
            </w:pPr>
            <w:r>
              <w:t>Показатели комплекса процессных мероприятий "Развитие межрегиональных и межмуниципальных перевозок, оптимизация маршрутной сети"</w:t>
            </w:r>
          </w:p>
        </w:tc>
      </w:tr>
      <w:tr w:rsidR="0094291F">
        <w:tc>
          <w:tcPr>
            <w:tcW w:w="56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</w:pPr>
            <w:r>
              <w:t>Количество направлений вылета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на конец отчетного периода</w:t>
            </w:r>
          </w:p>
        </w:tc>
        <w:tc>
          <w:tcPr>
            <w:tcW w:w="311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Подсчет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Департамент транспорта, дорожной деятельности и связи Томской области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Март года, следующего за отчетным годом</w:t>
            </w:r>
          </w:p>
        </w:tc>
      </w:tr>
      <w:tr w:rsidR="0094291F">
        <w:tc>
          <w:tcPr>
            <w:tcW w:w="56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</w:pPr>
            <w:r>
              <w:t xml:space="preserve">Перевезено пассажиров внутренним </w:t>
            </w:r>
            <w:r>
              <w:lastRenderedPageBreak/>
              <w:t>водным транспортом в границах муниципальных районов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чел.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 xml:space="preserve">за отчетный период накопительно с </w:t>
            </w:r>
            <w:r>
              <w:lastRenderedPageBreak/>
              <w:t>начала года</w:t>
            </w:r>
          </w:p>
        </w:tc>
        <w:tc>
          <w:tcPr>
            <w:tcW w:w="311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Подсчет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 xml:space="preserve">Департамент транспорта, дорожной </w:t>
            </w:r>
            <w:r>
              <w:lastRenderedPageBreak/>
              <w:t>деятельности и связи Томской области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 xml:space="preserve">Март года, следующего за отчетным </w:t>
            </w:r>
            <w:r>
              <w:lastRenderedPageBreak/>
              <w:t>годом</w:t>
            </w:r>
          </w:p>
        </w:tc>
      </w:tr>
      <w:tr w:rsidR="0094291F">
        <w:tc>
          <w:tcPr>
            <w:tcW w:w="56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</w:pPr>
            <w:r>
              <w:t>Количество авиарейсов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ед. в год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за отчетный период накопительно с начала года</w:t>
            </w:r>
          </w:p>
        </w:tc>
        <w:tc>
          <w:tcPr>
            <w:tcW w:w="311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Подсчет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Департамент транспорта, дорожной деятельности и связи Томской области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Март года, следующего за отчетным годом</w:t>
            </w:r>
          </w:p>
        </w:tc>
      </w:tr>
      <w:tr w:rsidR="0094291F">
        <w:tc>
          <w:tcPr>
            <w:tcW w:w="56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</w:pPr>
            <w:r>
              <w:t>Доля пассажиров, перевезенных железнодорожным транспортом общего пользования в пригородном сообщении на территории То</w:t>
            </w:r>
            <w:r>
              <w:t xml:space="preserve">мской области и оплативших проезд по тарифам для отдельных категорий пассажиров, в общем числе перевезенных пассажиров, на </w:t>
            </w:r>
            <w:r>
              <w:lastRenderedPageBreak/>
              <w:t xml:space="preserve">которых распространяется действие тарифов для отдельных категорий пассажиров </w:t>
            </w:r>
            <w:hyperlink w:anchor="P2031" w:tooltip="&lt;*&gt; Тарифы для отдельных категорий пассажиров - тарифы на услуги по перевозке: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%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311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Количество пассажиров, перевезенных железнодорожным транспортом общего пользования в пригородном сообщении на территории Томской области и оплативших проезд по тарифам для отдельных категорий пассажиров / количество перевезенных пассажиров, на которых расп</w:t>
            </w:r>
            <w:r>
              <w:t xml:space="preserve">ространяется </w:t>
            </w:r>
            <w:r>
              <w:lastRenderedPageBreak/>
              <w:t>действие тарифов для отдельных категорий пассажиров x 100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Ведомственная статистика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Департамент тарифного регулирования Томской области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Март года, следующего за отчетным годом</w:t>
            </w:r>
          </w:p>
        </w:tc>
      </w:tr>
      <w:tr w:rsidR="0094291F">
        <w:tc>
          <w:tcPr>
            <w:tcW w:w="14172" w:type="dxa"/>
            <w:gridSpan w:val="10"/>
            <w:vAlign w:val="center"/>
          </w:tcPr>
          <w:p w:rsidR="0094291F" w:rsidRDefault="00CD543F">
            <w:pPr>
              <w:pStyle w:val="ConsPlusNormal0"/>
              <w:jc w:val="center"/>
              <w:outlineLvl w:val="3"/>
            </w:pPr>
            <w:r>
              <w:lastRenderedPageBreak/>
              <w:t>Показатели комплекса процессных мероприятий "Обеспечение современны</w:t>
            </w:r>
            <w:r>
              <w:t>ми услугами связи населения Томской области"</w:t>
            </w:r>
          </w:p>
        </w:tc>
      </w:tr>
      <w:tr w:rsidR="0094291F">
        <w:tc>
          <w:tcPr>
            <w:tcW w:w="56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</w:pPr>
            <w:r>
              <w:t>Доля населения Томской области, обеспеченного современными услугами связи, в том числе: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11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</w:tr>
      <w:tr w:rsidR="0094291F">
        <w:tc>
          <w:tcPr>
            <w:tcW w:w="567" w:type="dxa"/>
            <w:vAlign w:val="center"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</w:pPr>
            <w:r>
              <w:t>подвижной радиотелефонной связью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на конец отчетного периода</w:t>
            </w:r>
          </w:p>
        </w:tc>
        <w:tc>
          <w:tcPr>
            <w:tcW w:w="311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НасСот / НасТО x 100, где:</w:t>
            </w:r>
          </w:p>
          <w:p w:rsidR="0094291F" w:rsidRDefault="00CD543F">
            <w:pPr>
              <w:pStyle w:val="ConsPlusNormal0"/>
              <w:jc w:val="center"/>
            </w:pPr>
            <w:r>
              <w:t>НасСот - численность жителей населенных пунктов Томской области, обеспеченных доступом к услугам сотовой связи, чел.;</w:t>
            </w:r>
          </w:p>
          <w:p w:rsidR="0094291F" w:rsidRDefault="00CD543F">
            <w:pPr>
              <w:pStyle w:val="ConsPlusNormal0"/>
              <w:jc w:val="center"/>
            </w:pPr>
            <w:r>
              <w:t>НасТО - численность населения Томской области, чел.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Департамент транспорта, дорожной деятельности и связи Томской</w:t>
            </w:r>
            <w:r>
              <w:t xml:space="preserve"> области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Март года, следующего за отчетным годом</w:t>
            </w:r>
          </w:p>
        </w:tc>
      </w:tr>
      <w:tr w:rsidR="0094291F">
        <w:tc>
          <w:tcPr>
            <w:tcW w:w="567" w:type="dxa"/>
            <w:vAlign w:val="center"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</w:pPr>
            <w:r>
              <w:t xml:space="preserve">широкополосным доступом к сети Интернет на скорости не менее </w:t>
            </w:r>
            <w:r>
              <w:lastRenderedPageBreak/>
              <w:t>512 Кбит/с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%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на конец отчетного периода</w:t>
            </w:r>
          </w:p>
        </w:tc>
        <w:tc>
          <w:tcPr>
            <w:tcW w:w="311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НасИнт / НасТО x 100, где:</w:t>
            </w:r>
          </w:p>
          <w:p w:rsidR="0094291F" w:rsidRDefault="00CD543F">
            <w:pPr>
              <w:pStyle w:val="ConsPlusNormal0"/>
              <w:jc w:val="center"/>
            </w:pPr>
            <w:r>
              <w:t xml:space="preserve">НасИнт - численность жителей </w:t>
            </w:r>
            <w:r>
              <w:lastRenderedPageBreak/>
              <w:t>населенных пунктов Томской области, обеспеченных широкополосным доступом в Интернет, чел.;</w:t>
            </w:r>
          </w:p>
          <w:p w:rsidR="0094291F" w:rsidRDefault="00CD543F">
            <w:pPr>
              <w:pStyle w:val="ConsPlusNormal0"/>
              <w:jc w:val="center"/>
            </w:pPr>
            <w:r>
              <w:t>НасТО - численность населения Томской области, чел.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Ведомственная статистика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 xml:space="preserve">Департамент транспорта, дорожной деятельности и </w:t>
            </w:r>
            <w:r>
              <w:lastRenderedPageBreak/>
              <w:t>связи Томск</w:t>
            </w:r>
            <w:r>
              <w:t>ой области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Март года, следующего за отчетным годом</w:t>
            </w:r>
          </w:p>
        </w:tc>
      </w:tr>
      <w:tr w:rsidR="0094291F">
        <w:tc>
          <w:tcPr>
            <w:tcW w:w="567" w:type="dxa"/>
            <w:vAlign w:val="center"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</w:pPr>
            <w:r>
              <w:t>цифровым телевидением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на конец отчетного периода</w:t>
            </w:r>
          </w:p>
        </w:tc>
        <w:tc>
          <w:tcPr>
            <w:tcW w:w="311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НасЦТВ / НасТО x 100, где:</w:t>
            </w:r>
          </w:p>
          <w:p w:rsidR="0094291F" w:rsidRDefault="00CD543F">
            <w:pPr>
              <w:pStyle w:val="ConsPlusNormal0"/>
              <w:jc w:val="center"/>
            </w:pPr>
            <w:r>
              <w:t>НасЦТВ - численность жителей населенных пунктов Томской области, обеспеченных доступом к цифровому телевидению, чел.;</w:t>
            </w:r>
          </w:p>
          <w:p w:rsidR="0094291F" w:rsidRDefault="00CD543F">
            <w:pPr>
              <w:pStyle w:val="ConsPlusNormal0"/>
              <w:jc w:val="center"/>
            </w:pPr>
            <w:r>
              <w:t>НасТО - численность населения Томской области, чел.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Департамент транспорта, дорожной деятельности и связи Томской области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Март года, следующего за отчетным годом</w:t>
            </w:r>
          </w:p>
        </w:tc>
      </w:tr>
      <w:tr w:rsidR="0094291F">
        <w:tc>
          <w:tcPr>
            <w:tcW w:w="56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</w:pPr>
            <w:r>
              <w:t>Количество региональных операторов, предоставляющих услуги почтовой связи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на конец отчетного периода</w:t>
            </w:r>
          </w:p>
        </w:tc>
        <w:tc>
          <w:tcPr>
            <w:tcW w:w="311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Подсчет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Департамент транспорта, дорожной деятельности и связи Томской области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Март года, следующего за отчетным годом</w:t>
            </w:r>
          </w:p>
        </w:tc>
      </w:tr>
      <w:tr w:rsidR="0094291F">
        <w:tc>
          <w:tcPr>
            <w:tcW w:w="14172" w:type="dxa"/>
            <w:gridSpan w:val="10"/>
            <w:vAlign w:val="center"/>
          </w:tcPr>
          <w:p w:rsidR="0094291F" w:rsidRDefault="00CD543F">
            <w:pPr>
              <w:pStyle w:val="ConsPlusNormal0"/>
              <w:jc w:val="center"/>
              <w:outlineLvl w:val="3"/>
            </w:pPr>
            <w:r>
              <w:t xml:space="preserve">Показатель комплекса процессных мероприятий "Реализация в муниципальных образованиях Томской области отдельных государственных полномочий </w:t>
            </w:r>
            <w:r>
              <w:lastRenderedPageBreak/>
              <w:t>по регулированию тарифов на перевозки пассажиров и багажа всеми видами общественного транспорта в городском, пригородн</w:t>
            </w:r>
            <w:r>
              <w:t>ом сообщении (кроме железнодорожного транспорта) по городским, пригородным и междугородным муниципальным маршрутам"</w:t>
            </w:r>
          </w:p>
        </w:tc>
      </w:tr>
      <w:tr w:rsidR="0094291F">
        <w:tc>
          <w:tcPr>
            <w:tcW w:w="56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1.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</w:pPr>
            <w:r>
              <w:t>Удельный вес тарифных решений муниципальных образований Томской области по регулированию тарифов на перевозки пассажиров и багажа по мун</w:t>
            </w:r>
            <w:r>
              <w:t xml:space="preserve">иципальным маршрутам всеми видами общественного транспорта, отмененных в судебном порядке, в общем количестве решений муниципальных образований Томской области по регулированию тарифов на перевозки пассажиров и багажа по </w:t>
            </w:r>
            <w:r>
              <w:lastRenderedPageBreak/>
              <w:t>муниципальным маршрутам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%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 xml:space="preserve">за </w:t>
            </w:r>
            <w:r>
              <w:t>отчетный период</w:t>
            </w:r>
          </w:p>
        </w:tc>
        <w:tc>
          <w:tcPr>
            <w:tcW w:w="311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 xml:space="preserve">Количество тарифных решений муниципальных образований Томской области по регулированию тарифов на перевозки пассажиров и багажа по муниципальным маршрутам всеми видами общественного транспорта, отмененных в судебном порядке в отчетном году </w:t>
            </w:r>
            <w:r>
              <w:t>/ общее количество тарифных решений муниципальных образований Томской области по регулированию тарифов на перевозки пассажиров и багажа по муниципальным маршрутам в отчетном году x 100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Департамент тарифного регулирования Томской об</w:t>
            </w:r>
            <w:r>
              <w:t>ласти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Март года, следующего за отчетным годом</w:t>
            </w:r>
          </w:p>
        </w:tc>
      </w:tr>
    </w:tbl>
    <w:p w:rsidR="0094291F" w:rsidRDefault="0094291F">
      <w:pPr>
        <w:pStyle w:val="ConsPlusNormal0"/>
        <w:sectPr w:rsidR="0094291F">
          <w:headerReference w:type="default" r:id="rId47"/>
          <w:footerReference w:type="default" r:id="rId48"/>
          <w:headerReference w:type="first" r:id="rId49"/>
          <w:footerReference w:type="first" r:id="rId50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ind w:firstLine="540"/>
        <w:jc w:val="both"/>
      </w:pPr>
      <w:r>
        <w:t>--------------------------------</w:t>
      </w:r>
    </w:p>
    <w:p w:rsidR="0094291F" w:rsidRDefault="00CD543F">
      <w:pPr>
        <w:pStyle w:val="ConsPlusNormal0"/>
        <w:spacing w:before="240"/>
        <w:ind w:firstLine="540"/>
        <w:jc w:val="both"/>
      </w:pPr>
      <w:bookmarkStart w:id="3" w:name="P2031"/>
      <w:bookmarkEnd w:id="3"/>
      <w:r>
        <w:t>&lt;*&gt; Тарифы для отдельных категорий пассажиров - тарифы на услуги по перевозке: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1) обучающихся в учреждениях среднего профессионального и высшего образования по очной форме обучения при приобретении абонементных билетов на п</w:t>
      </w:r>
      <w:r>
        <w:t>ериод с 1 января по 15 июня текущего года включительно и с 1 сентября по 31 декабря текущего года включительно;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2) пассажиров, не имеющих права бесплатного проезда железнодорожным транспортом общего пользования в пригородном сообщении на территории Томской</w:t>
      </w:r>
      <w:r>
        <w:t xml:space="preserve"> области.</w:t>
      </w:r>
    </w:p>
    <w:p w:rsidR="0094291F" w:rsidRDefault="0094291F">
      <w:pPr>
        <w:pStyle w:val="ConsPlusNormal0"/>
        <w:jc w:val="both"/>
      </w:pPr>
    </w:p>
    <w:p w:rsidR="0094291F" w:rsidRDefault="0094291F">
      <w:pPr>
        <w:pStyle w:val="ConsPlusNormal0"/>
        <w:jc w:val="both"/>
      </w:pPr>
    </w:p>
    <w:p w:rsidR="0094291F" w:rsidRDefault="0094291F">
      <w:pPr>
        <w:pStyle w:val="ConsPlusNormal0"/>
        <w:jc w:val="both"/>
      </w:pPr>
    </w:p>
    <w:p w:rsidR="0094291F" w:rsidRDefault="0094291F">
      <w:pPr>
        <w:pStyle w:val="ConsPlusNormal0"/>
        <w:jc w:val="both"/>
      </w:pP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jc w:val="right"/>
        <w:outlineLvl w:val="2"/>
      </w:pPr>
      <w:r>
        <w:t>Приложение N 1</w:t>
      </w:r>
    </w:p>
    <w:p w:rsidR="0094291F" w:rsidRDefault="00CD543F">
      <w:pPr>
        <w:pStyle w:val="ConsPlusNormal0"/>
        <w:jc w:val="right"/>
      </w:pPr>
      <w:r>
        <w:t>к подпрограмме (направлению) 1</w:t>
      </w:r>
    </w:p>
    <w:p w:rsidR="0094291F" w:rsidRDefault="00CD543F">
      <w:pPr>
        <w:pStyle w:val="ConsPlusNormal0"/>
        <w:jc w:val="right"/>
      </w:pPr>
      <w:r>
        <w:t>"Развитие транспортной и коммуникационной</w:t>
      </w:r>
    </w:p>
    <w:p w:rsidR="0094291F" w:rsidRDefault="00CD543F">
      <w:pPr>
        <w:pStyle w:val="ConsPlusNormal0"/>
        <w:jc w:val="right"/>
      </w:pPr>
      <w:r>
        <w:t>инфраструктуры в Томской области"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Title0"/>
        <w:jc w:val="center"/>
      </w:pPr>
      <w:r>
        <w:t>ПОРЯДОК</w:t>
      </w:r>
    </w:p>
    <w:p w:rsidR="0094291F" w:rsidRDefault="00CD543F">
      <w:pPr>
        <w:pStyle w:val="ConsPlusTitle0"/>
        <w:jc w:val="center"/>
      </w:pPr>
      <w:r>
        <w:t>ПРЕДОСТАВЛЕНИЯ И РАСПРЕДЕЛЕНИЯ ИЗ ОБЛАСТНОГО БЮДЖЕТА</w:t>
      </w:r>
    </w:p>
    <w:p w:rsidR="0094291F" w:rsidRDefault="00CD543F">
      <w:pPr>
        <w:pStyle w:val="ConsPlusTitle0"/>
        <w:jc w:val="center"/>
      </w:pPr>
      <w:r>
        <w:t>СУБСИДИЙ МЕСТНЫМ БЮДЖЕТАМ НА ОРГАНИЗАЦИЮ ТРАНСПОРТНОГО</w:t>
      </w:r>
    </w:p>
    <w:p w:rsidR="0094291F" w:rsidRDefault="00CD543F">
      <w:pPr>
        <w:pStyle w:val="ConsPlusTitle0"/>
        <w:jc w:val="center"/>
      </w:pPr>
      <w:r>
        <w:t>ОБСЛУЖИВАНИЯ НАСЕЛЕНИЯ ВОЗДУШНЫМ ТРАНСПОРТОМ</w:t>
      </w:r>
    </w:p>
    <w:p w:rsidR="0094291F" w:rsidRDefault="00CD543F">
      <w:pPr>
        <w:pStyle w:val="ConsPlusTitle0"/>
        <w:jc w:val="center"/>
      </w:pPr>
      <w:r>
        <w:t>В ГРАНИЦАХ МУНИЦИПАЛЬНОГО РАЙОНА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ind w:firstLine="540"/>
        <w:jc w:val="both"/>
      </w:pPr>
      <w:r>
        <w:t>1. Настоящий Порядок устанавливает правила предоставления и распределения субсидий из областного бюджета местным бюджетам на организацию транспортного обслуживания населения воз</w:t>
      </w:r>
      <w:r>
        <w:t>душным транспортом в границах муниципального района (далее - Порядок, Субсидии).</w:t>
      </w:r>
    </w:p>
    <w:p w:rsidR="0094291F" w:rsidRDefault="00CD543F">
      <w:pPr>
        <w:pStyle w:val="ConsPlusNormal0"/>
        <w:spacing w:before="240"/>
        <w:ind w:firstLine="540"/>
        <w:jc w:val="both"/>
      </w:pPr>
      <w:bookmarkStart w:id="4" w:name="P2051"/>
      <w:bookmarkEnd w:id="4"/>
      <w:r>
        <w:t>2. Субсидии предоставляются в целях софинансирования расходных обязательств, возникающих при выполнении полномочий органов местного самоуправления по созданию условий для пред</w:t>
      </w:r>
      <w:r>
        <w:t>оставления транспортных услуг населению и организации транспортного обслуживания населения воздушным транспортом в границах муниципального района.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3. Субсидии направляются на оплату следующих расходов: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1) оказание услуг по организации транспортного обслужи</w:t>
      </w:r>
      <w:r>
        <w:t>вания населения воздушным транспортом в границах муниципального района;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2) возмещение перевозчикам недополученных доходов, связанных с оказанием услуг по перевозке пассажиров и багажа воздушным транспортом в границах муниципального района.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4. Общий объем С</w:t>
      </w:r>
      <w:r>
        <w:t>убсидий устанавливается законом Томской области об областном бюджете на очередной финансовый год и плановый период.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 xml:space="preserve">В случае уточнения потребности муниципальных образований в Субсидии внесение </w:t>
      </w:r>
      <w:r>
        <w:lastRenderedPageBreak/>
        <w:t>изменений в распределение Субсидии между муниципальными образов</w:t>
      </w:r>
      <w:r>
        <w:t xml:space="preserve">аниями осуществляется главным распорядителем средств областного бюджета в пределах общего объема Субсидии путем внесения изменений в бюджетную роспись без внесения изменений в закон Томской области об областном бюджете на текущий финансовый год и плановый </w:t>
      </w:r>
      <w:r>
        <w:t>период.</w:t>
      </w:r>
    </w:p>
    <w:p w:rsidR="0094291F" w:rsidRDefault="00CD543F">
      <w:pPr>
        <w:pStyle w:val="ConsPlusNormal0"/>
        <w:spacing w:before="240"/>
        <w:ind w:firstLine="540"/>
        <w:jc w:val="both"/>
      </w:pPr>
      <w:bookmarkStart w:id="5" w:name="P2057"/>
      <w:bookmarkEnd w:id="5"/>
      <w:r>
        <w:t xml:space="preserve">5. Предельный уровень софинансирования Томской областью объема расходного обязательства муниципального образования на организацию транспортного обслуживания населения воздушным транспортом в границах муниципального района устанавливается в размере </w:t>
      </w:r>
      <w:r>
        <w:t>пятидесяти процентов от общего объема затрат на указанные цели.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 xml:space="preserve">6. Расчет размера Субсидий местным бюджетам определяется в соответствии с </w:t>
      </w:r>
      <w:hyperlink w:anchor="P2122" w:tooltip="МЕТОДИКА">
        <w:r>
          <w:rPr>
            <w:color w:val="0000FF"/>
          </w:rPr>
          <w:t>Методикой</w:t>
        </w:r>
      </w:hyperlink>
      <w:r>
        <w:t xml:space="preserve"> расчета субсидий местным бюджетам на организацию транспортного обс</w:t>
      </w:r>
      <w:r>
        <w:t>луживания населения воздушным транспортом в границах муниципального района в соответствии с приложением к настоящему Порядку.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7. Отбор муниципальных образований для предоставления Субсидий проводится на основании заявок муниципальных образований, соответст</w:t>
      </w:r>
      <w:r>
        <w:t>вующих следующим критериям: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1) муниципальные образования осуществляют субсидирование воздушных перевозок населения до труднодоступных населенных пунктов муниципальных образований за счет средств местного бюджета в текущем году;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2) отсутствует круглогодичная транспортная доступность до населенных пунктов муниципального образования в течение года иными видами транспорта (автомобильным, водным).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В заявке также указывается перечень маршрутов, населенных пунктов, информация о планируемой частоте выполнения перевозок воздушным транспортом (расписание).</w:t>
      </w:r>
    </w:p>
    <w:p w:rsidR="0094291F" w:rsidRDefault="00CD543F">
      <w:pPr>
        <w:pStyle w:val="ConsPlusNormal0"/>
        <w:spacing w:before="240"/>
        <w:ind w:firstLine="540"/>
        <w:jc w:val="both"/>
      </w:pPr>
      <w:bookmarkStart w:id="6" w:name="P2063"/>
      <w:bookmarkEnd w:id="6"/>
      <w:r>
        <w:t>8. Условиями предоставления Субсидии являются: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 xml:space="preserve">1) наличие в году предоставления Субсидии в местном </w:t>
      </w:r>
      <w:r>
        <w:t>бюджете (сводной бюджетной росписи местного бюджета) бюджетных ассигнований на исполнение расходных обязательств муниципального образования Томской области, в целях софинансирования которых предоставляются Субсидии, в объеме, необходимом для их исполнения,</w:t>
      </w:r>
      <w:r>
        <w:t xml:space="preserve"> включая размер планируемой к предоставлению из областного бюджета Субсидии;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2) заключение соглашения о предоставлении Субсидии (далее - Соглашение) между уполномоченным органом местного самоуправления и главным распорядителем бюджетных средств - Департаме</w:t>
      </w:r>
      <w:r>
        <w:t>нтом транспорта, дорожной деятельности и связи Томской области (далее - Департамент), предусматривающего обязательства муниципального образования Томской области по исполнению расходных обязательств, в целях софинансирования которых предоставляются Субсиди</w:t>
      </w:r>
      <w:r>
        <w:t>и, и ответственность за неисполнение предусмотренных указанным Соглашением обязательств.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9. Предоставление Субсидий бюджетам муниципальных образований осуществляется на основании Соглашений.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 xml:space="preserve">10. В случае если размер бюджетных ассигнований, предусмотренных </w:t>
      </w:r>
      <w:r>
        <w:t xml:space="preserve">в установленном </w:t>
      </w:r>
      <w:r>
        <w:lastRenderedPageBreak/>
        <w:t xml:space="preserve">порядке в местном бюджете на финансирование расходных обязательств, связанных с организацией транспортного обслуживания населения воздушным транспортом, не позволяет обеспечить уровень софинансирования, установленный в соответствии с </w:t>
      </w:r>
      <w:hyperlink w:anchor="P2057" w:tooltip="5. Предельный уровень софинансирования Томской областью объема расходного обязательства муниципального образования на организацию транспортного обслуживания населения воздушным транспортом в границах муниципального района устанавливается в размере пятидесяти п">
        <w:r>
          <w:rPr>
            <w:color w:val="0000FF"/>
          </w:rPr>
          <w:t>пунктом 5</w:t>
        </w:r>
      </w:hyperlink>
      <w:r>
        <w:t xml:space="preserve"> настоящего Порядка, размер Субсидии подлежит уменьшению в целях обеспечения установленного пунктом 5 настоящего Порядка уровня софинансирования.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11. При выделении в текущем финансовом году объема дополнительных бюд</w:t>
      </w:r>
      <w:r>
        <w:t xml:space="preserve">жетных ассигнований на предоставление Субсидии предоставление Субсидии осуществляется в соответствии с условиями, предусмотренными </w:t>
      </w:r>
      <w:hyperlink w:anchor="P2063" w:tooltip="8. Условиями предоставления Субсидии являются:">
        <w:r>
          <w:rPr>
            <w:color w:val="0000FF"/>
          </w:rPr>
          <w:t>пунктом 8</w:t>
        </w:r>
      </w:hyperlink>
      <w:r>
        <w:t xml:space="preserve"> настоящего Порядка.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12. Для заключе</w:t>
      </w:r>
      <w:r>
        <w:t>ния Соглашения и получения Субсидии муниципальное образование Томской области в срок до 1 февраля текущего года представляет в Департамент следующие документы: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1) заявление на предоставление Субсидии от уполномоченного органа местного самоуправления, с кот</w:t>
      </w:r>
      <w:r>
        <w:t>орым будет заключаться Соглашение, с указанием реквизитов;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2) расчеты затрат на оказание услуг по перевозке пассажиров воздушным транспортом в границах муниципального района в текущем финансовом году;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3) выписку из местного бюджета (сводной бюджетной роспи</w:t>
      </w:r>
      <w:r>
        <w:t>си местного бюджета), подтверждающую размер финансового обеспечения за счет средств бюджета муниципального образования расходного обязательства, на исполнение которого предоставляются Субсидии.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13. Соглашение заключается в соответствии с типовой формой, ут</w:t>
      </w:r>
      <w:r>
        <w:t>вержденной Департаментом финансов Томской области.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14. Соглашение заключается на срок, соответствующий сроку доведения лимитов бюджетных обязательств на предоставление Субсидии, и не может быть менее срока, на который в установленном порядке утверждено рас</w:t>
      </w:r>
      <w:r>
        <w:t>пределение Субсидий между муниципальными образованиями Томской области.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15. Расходование Субсидий осуществляется в соответствии с заключенными Соглашениями.</w:t>
      </w:r>
    </w:p>
    <w:p w:rsidR="0094291F" w:rsidRDefault="00CD543F">
      <w:pPr>
        <w:pStyle w:val="ConsPlusNormal0"/>
        <w:spacing w:before="240"/>
        <w:ind w:firstLine="540"/>
        <w:jc w:val="both"/>
      </w:pPr>
      <w:bookmarkStart w:id="7" w:name="P2076"/>
      <w:bookmarkEnd w:id="7"/>
      <w:r>
        <w:t>16. Показателем результатов использования Субсидии является количество действующих маршрутов воздуш</w:t>
      </w:r>
      <w:r>
        <w:t>ного транспорта в границах муниципального района, осуществляемых с привлечением средств областного бюджета, ед.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17. Значение показателя результата использования Субсидии устанавливается Соглашением.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 xml:space="preserve">18. Получатели Субсидии представляют в Департамент отчет </w:t>
      </w:r>
      <w:r>
        <w:t>о достижении показателя результата использования Субсидии, указанного в пункте 16 настоящего Порядка.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Сроки и формы представления получателем Субсидии отчетности о достижении показателя результата устанавливаются Департаментом в Соглашении.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19. Муниципальн</w:t>
      </w:r>
      <w:r>
        <w:t xml:space="preserve">ые районы Томской области вправе передавать бюджетные ассигнования, полученные в виде Субсидии, бюджетам сельских поселений, входящих в состав муниципального образования, в целях, указанных в </w:t>
      </w:r>
      <w:hyperlink w:anchor="P2051" w:tooltip="2. Субсидии предоставляются в целях софинансирования расходных обязательств, возникающих при выполнении полномочий органов местного самоуправления по созданию условий для предоставления транспортных услуг населению и организации транспортного обслуживания насе">
        <w:r>
          <w:rPr>
            <w:color w:val="0000FF"/>
          </w:rPr>
          <w:t>пункте 2</w:t>
        </w:r>
      </w:hyperlink>
      <w:r>
        <w:t xml:space="preserve"> настоящего Порядк</w:t>
      </w:r>
      <w:r>
        <w:t>а.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lastRenderedPageBreak/>
        <w:t>20. Средства Субсидии подлежат возврату в областной бюджет в полном объеме в случаях: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1) нецелевого использования средств Субсидии;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2) недостижения значения показателя результата использования Субсидии.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21. Возврат Субсидии в областной бюджет осуществля</w:t>
      </w:r>
      <w:r>
        <w:t>ется в следующем порядке: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1) по результатам проведенных проверок условий предоставления и расходования Субсидии, установленных настоящим Порядком, Департамент в течение 10 дней со дня установления факта нарушения направляет муниципальному образованию письм</w:t>
      </w:r>
      <w:r>
        <w:t>енное уведомление о подлежащей возврату сумме Субсидии;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2) в течение 30 дней со дня получения письменного требования о возврате Субсидии муниципальное образование осуществляет возврат Субсидии в областной бюджет по платежным реквизитам, указанным в требова</w:t>
      </w:r>
      <w:r>
        <w:t>нии, или направляет в адрес Департамента ответ с мотивированным отказом от возврата Субсидии;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3) в случае отказа муниципального образования от добровольного возврата Субсидии Субсидия подлежит взысканию в судебном порядке в соответствии с действующим закон</w:t>
      </w:r>
      <w:r>
        <w:t>одательством.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 xml:space="preserve">22. В случае если муниципальным образованием Томской области по состоянию на 31 декабря года предоставления Субсидии допущены нарушения обязательств, предусмотренных </w:t>
      </w:r>
      <w:hyperlink w:anchor="P2076" w:tooltip="16. Показателем результатов использования Субсидии является количество действующих маршрутов воздушного транспорта в границах муниципального района, осуществляемых с привлечением средств областного бюджета, ед.">
        <w:r>
          <w:rPr>
            <w:color w:val="0000FF"/>
          </w:rPr>
          <w:t>пунктом 16</w:t>
        </w:r>
      </w:hyperlink>
      <w:r>
        <w:t xml:space="preserve"> настоящего Порядка, и в срок до первой даты представления отчета о достижении</w:t>
      </w:r>
      <w:r>
        <w:t xml:space="preserve"> значений показателей результатов использования Субсидии в соответствии с Соглашением в году, следующем за годом предоставления Субсидии, указанные нарушения не устранены, объем средств, подлежащий возврату из местного бюджета в областной бюджет в срок до </w:t>
      </w:r>
      <w:r>
        <w:t>1 мая года, следующего за годом предоставления Субсидии (V</w:t>
      </w:r>
      <w:r>
        <w:rPr>
          <w:vertAlign w:val="subscript"/>
        </w:rPr>
        <w:t>возврата</w:t>
      </w:r>
      <w:r>
        <w:t>), рассчитывается по следующей формуле: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jc w:val="center"/>
      </w:pPr>
      <w:r>
        <w:t>V возврата = (V субсидий x k x m / n), где: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ind w:firstLine="540"/>
        <w:jc w:val="both"/>
      </w:pPr>
      <w:r>
        <w:t>V возврата - объем средств, подлежащих возврату в областной бюджет;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V субсидий - размер Субсидии, предоставленной бюджету муниципального образования в отчетном финансовом году;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m - количество показателей результата использования Субсидии, по которым индекс, отражающий уровень недостижения значения i-го показателя результат</w:t>
      </w:r>
      <w:r>
        <w:t>а использования Субсидии, имеет положительное значение;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n - общее количество показателей результата использования Субсидии;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k - коэффициент возврата Субсидии.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Коэффициент возврата Субсидии рассчитывается по следующей формуле: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jc w:val="center"/>
      </w:pPr>
      <w:r>
        <w:rPr>
          <w:noProof/>
          <w:position w:val="-12"/>
        </w:rPr>
        <w:lastRenderedPageBreak/>
        <w:drawing>
          <wp:inline distT="0" distB="0" distL="0" distR="0">
            <wp:extent cx="1325880" cy="30861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ind w:firstLine="540"/>
        <w:jc w:val="both"/>
      </w:pPr>
      <w:r>
        <w:t>Di - индекс, отражающий уровень недостижения значения i-го показателя результата использования Субсидии.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При расчете коэффициента возврата Субсидии используются только положительные значения индекса, отражающего уровень недостижения i-го показателя результ</w:t>
      </w:r>
      <w:r>
        <w:t>ата использования Субсидии.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Индекс, отражающий уровень недостижения значения i-го показателя результата использования Субсидии, определяется по следующей формуле: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jc w:val="center"/>
      </w:pPr>
      <w:r>
        <w:t>Di = 1 - Ti / Si, где: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ind w:firstLine="540"/>
        <w:jc w:val="both"/>
      </w:pPr>
      <w:r>
        <w:t>Ti - фактически достигнутое значение i-го показателя результата испо</w:t>
      </w:r>
      <w:r>
        <w:t>льзования Субсидии на отчетную дату;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Si - плановое значение i-го показателя результата использования Субсидии, установленное соглашением.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При расчете коэффициента возврата Субсидии (k) используются только положительные значения индекса, отражающего уровень</w:t>
      </w:r>
      <w:r>
        <w:t xml:space="preserve"> недостижения значения i-го показателя результата использования Субсидии.</w:t>
      </w:r>
    </w:p>
    <w:p w:rsidR="0094291F" w:rsidRDefault="0094291F">
      <w:pPr>
        <w:pStyle w:val="ConsPlusNormal0"/>
        <w:jc w:val="both"/>
      </w:pPr>
    </w:p>
    <w:p w:rsidR="0094291F" w:rsidRDefault="0094291F">
      <w:pPr>
        <w:pStyle w:val="ConsPlusNormal0"/>
        <w:jc w:val="both"/>
      </w:pPr>
    </w:p>
    <w:p w:rsidR="0094291F" w:rsidRDefault="0094291F">
      <w:pPr>
        <w:pStyle w:val="ConsPlusNormal0"/>
        <w:jc w:val="both"/>
      </w:pPr>
    </w:p>
    <w:p w:rsidR="0094291F" w:rsidRDefault="0094291F">
      <w:pPr>
        <w:pStyle w:val="ConsPlusNormal0"/>
        <w:jc w:val="both"/>
      </w:pP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jc w:val="right"/>
        <w:outlineLvl w:val="3"/>
      </w:pPr>
      <w:r>
        <w:t>Приложение</w:t>
      </w:r>
    </w:p>
    <w:p w:rsidR="0094291F" w:rsidRDefault="00CD543F">
      <w:pPr>
        <w:pStyle w:val="ConsPlusNormal0"/>
        <w:jc w:val="right"/>
      </w:pPr>
      <w:r>
        <w:t>к Порядку</w:t>
      </w:r>
    </w:p>
    <w:p w:rsidR="0094291F" w:rsidRDefault="00CD543F">
      <w:pPr>
        <w:pStyle w:val="ConsPlusNormal0"/>
        <w:jc w:val="right"/>
      </w:pPr>
      <w:r>
        <w:t>предоставления и распределения из областного бюджета</w:t>
      </w:r>
    </w:p>
    <w:p w:rsidR="0094291F" w:rsidRDefault="00CD543F">
      <w:pPr>
        <w:pStyle w:val="ConsPlusNormal0"/>
        <w:jc w:val="right"/>
      </w:pPr>
      <w:r>
        <w:t>субсидий местным бюджетам на организацию транспортного</w:t>
      </w:r>
    </w:p>
    <w:p w:rsidR="0094291F" w:rsidRDefault="00CD543F">
      <w:pPr>
        <w:pStyle w:val="ConsPlusNormal0"/>
        <w:jc w:val="right"/>
      </w:pPr>
      <w:r>
        <w:t>обслуживания населения воздушным транспортом</w:t>
      </w:r>
    </w:p>
    <w:p w:rsidR="0094291F" w:rsidRDefault="00CD543F">
      <w:pPr>
        <w:pStyle w:val="ConsPlusNormal0"/>
        <w:jc w:val="right"/>
      </w:pPr>
      <w:r>
        <w:t>в границах муниципального района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Title0"/>
        <w:jc w:val="center"/>
      </w:pPr>
      <w:bookmarkStart w:id="8" w:name="P2122"/>
      <w:bookmarkEnd w:id="8"/>
      <w:r>
        <w:t>МЕТОДИКА</w:t>
      </w:r>
    </w:p>
    <w:p w:rsidR="0094291F" w:rsidRDefault="00CD543F">
      <w:pPr>
        <w:pStyle w:val="ConsPlusTitle0"/>
        <w:jc w:val="center"/>
      </w:pPr>
      <w:r>
        <w:t>РАСЧЕТА СУБСИДИЙ МЕСТНЫМ БЮДЖЕТАМ НА ОРГАНИЗАЦИЮ</w:t>
      </w:r>
    </w:p>
    <w:p w:rsidR="0094291F" w:rsidRDefault="00CD543F">
      <w:pPr>
        <w:pStyle w:val="ConsPlusTitle0"/>
        <w:jc w:val="center"/>
      </w:pPr>
      <w:r>
        <w:t>ТРАНСПОРТНОГО ОБСЛУЖИВАНИЯ НАСЕЛЕНИЯ ВОЗДУШНЫМ ТРАНСПОРТОМ</w:t>
      </w:r>
    </w:p>
    <w:p w:rsidR="0094291F" w:rsidRDefault="00CD543F">
      <w:pPr>
        <w:pStyle w:val="ConsPlusTitle0"/>
        <w:jc w:val="center"/>
      </w:pPr>
      <w:r>
        <w:t>В ГРАНИЦАХ МУНИЦИПАЛЬНОГО РАЙОНА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ind w:firstLine="540"/>
        <w:jc w:val="both"/>
      </w:pPr>
      <w:r>
        <w:t>1. Настоящая Методика предназначена для расчета объема Субсидий местным</w:t>
      </w:r>
      <w:r>
        <w:t xml:space="preserve"> бюджетам муниципальных образований Томской области на организацию транспортного обслуживания населения воздушным транспортом в границах муниципального района (далее - Субсидии).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2. Размер Субсидии, предоставляемой бюджету i-го муниципального образования Т</w:t>
      </w:r>
      <w:r>
        <w:t>омской области (Ci), определяется по следующей формуле: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jc w:val="center"/>
      </w:pPr>
      <w:r>
        <w:lastRenderedPageBreak/>
        <w:t>Ci = T x M x k, где: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ind w:firstLine="540"/>
        <w:jc w:val="both"/>
      </w:pPr>
      <w:r>
        <w:t xml:space="preserve">T - количество летных часов в текущем финансовом году, запланированных в i-м муниципальном образовании на организацию транспортного обслуживания населения воздушным транспортом </w:t>
      </w:r>
      <w:r>
        <w:t>в границах муниципального района;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M - расчетная величина стоимости летного часа, тыс. рублей в текущем финансовом году;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 xml:space="preserve">k - уровень софинансирования из областного бюджета расходов на организацию транспортного обслуживания населения воздушным транспортом в </w:t>
      </w:r>
      <w:r>
        <w:t>границах муниципального образования, величина которого &lt;= 0,75.</w:t>
      </w:r>
    </w:p>
    <w:p w:rsidR="0094291F" w:rsidRDefault="0094291F">
      <w:pPr>
        <w:pStyle w:val="ConsPlusNormal0"/>
        <w:jc w:val="both"/>
      </w:pPr>
    </w:p>
    <w:p w:rsidR="0094291F" w:rsidRDefault="0094291F">
      <w:pPr>
        <w:pStyle w:val="ConsPlusNormal0"/>
        <w:jc w:val="both"/>
      </w:pPr>
    </w:p>
    <w:p w:rsidR="0094291F" w:rsidRDefault="0094291F">
      <w:pPr>
        <w:pStyle w:val="ConsPlusNormal0"/>
        <w:jc w:val="both"/>
      </w:pPr>
    </w:p>
    <w:p w:rsidR="0094291F" w:rsidRDefault="0094291F">
      <w:pPr>
        <w:pStyle w:val="ConsPlusNormal0"/>
        <w:jc w:val="both"/>
      </w:pP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jc w:val="right"/>
        <w:outlineLvl w:val="2"/>
      </w:pPr>
      <w:r>
        <w:t>Приложение N 2</w:t>
      </w:r>
    </w:p>
    <w:p w:rsidR="0094291F" w:rsidRDefault="00CD543F">
      <w:pPr>
        <w:pStyle w:val="ConsPlusNormal0"/>
        <w:jc w:val="right"/>
      </w:pPr>
      <w:r>
        <w:t>к подпрограмме (направлению) 1</w:t>
      </w:r>
    </w:p>
    <w:p w:rsidR="0094291F" w:rsidRDefault="00CD543F">
      <w:pPr>
        <w:pStyle w:val="ConsPlusNormal0"/>
        <w:jc w:val="right"/>
      </w:pPr>
      <w:r>
        <w:t>"Развитие транспортной и коммуникационной</w:t>
      </w:r>
    </w:p>
    <w:p w:rsidR="0094291F" w:rsidRDefault="00CD543F">
      <w:pPr>
        <w:pStyle w:val="ConsPlusNormal0"/>
        <w:jc w:val="right"/>
      </w:pPr>
      <w:r>
        <w:t>инфраструктуры в Томской области"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Title0"/>
        <w:jc w:val="center"/>
      </w:pPr>
      <w:r>
        <w:t>ПОРЯДОК</w:t>
      </w:r>
    </w:p>
    <w:p w:rsidR="0094291F" w:rsidRDefault="00CD543F">
      <w:pPr>
        <w:pStyle w:val="ConsPlusTitle0"/>
        <w:jc w:val="center"/>
      </w:pPr>
      <w:r>
        <w:t>ПРЕДОСТАВЛЕНИЯ И РАСПРЕДЕЛЕНИЯ ИЗ ОБЛАСТНОГО БЮДЖЕТА</w:t>
      </w:r>
    </w:p>
    <w:p w:rsidR="0094291F" w:rsidRDefault="00CD543F">
      <w:pPr>
        <w:pStyle w:val="ConsPlusTitle0"/>
        <w:jc w:val="center"/>
      </w:pPr>
      <w:r>
        <w:t>СУБСИДИЙ МЕСТНЫМ БЮДЖЕТАМ НА ОРГАНИЗАЦИЮ ТРАНСПОРТНОГО</w:t>
      </w:r>
    </w:p>
    <w:p w:rsidR="0094291F" w:rsidRDefault="00CD543F">
      <w:pPr>
        <w:pStyle w:val="ConsPlusTitle0"/>
        <w:jc w:val="center"/>
      </w:pPr>
      <w:r>
        <w:t>ОБСЛУЖИВАНИЯ НАСЕЛЕНИЯ ВНУТРЕННИМ ВОДНЫМ ТРАНСПОРТОМ</w:t>
      </w:r>
    </w:p>
    <w:p w:rsidR="0094291F" w:rsidRDefault="00CD543F">
      <w:pPr>
        <w:pStyle w:val="ConsPlusTitle0"/>
        <w:jc w:val="center"/>
      </w:pPr>
      <w:r>
        <w:t>В ГРАНИЦАХ МУНИЦИПАЛЬНОГО РАЙОНА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ind w:firstLine="540"/>
        <w:jc w:val="both"/>
      </w:pPr>
      <w:r>
        <w:t>1. Настоящий Порядок устанавливает правила предоставления и распределения субсидий из областного бюджета местным б</w:t>
      </w:r>
      <w:r>
        <w:t>юджетам на организацию транспортного обслуживания населения внутренним водным транспортом в границах муниципального района (далее - Порядок, Субсидии).</w:t>
      </w:r>
    </w:p>
    <w:p w:rsidR="0094291F" w:rsidRDefault="00CD543F">
      <w:pPr>
        <w:pStyle w:val="ConsPlusNormal0"/>
        <w:spacing w:before="240"/>
        <w:ind w:firstLine="540"/>
        <w:jc w:val="both"/>
      </w:pPr>
      <w:bookmarkStart w:id="9" w:name="P2152"/>
      <w:bookmarkEnd w:id="9"/>
      <w:r>
        <w:t xml:space="preserve">2. Субсидии предоставляются в целях софинансирования расходных обязательств, возникающих при выполнении </w:t>
      </w:r>
      <w:r>
        <w:t>полномочий органов местного самоуправления по созданию условий для предоставления транспортных услуг населению и организации транспортного обслуживания населения внутренним водным транспортом в границах муниципального района.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3. Субсидии направляются на оп</w:t>
      </w:r>
      <w:r>
        <w:t>лату следующих расходов: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1) оказание услуг по организации транспортного обслуживания населения внутренним водным транспортом в границах муниципального района;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2) возмещение перевозчикам недополученных доходов, связанных с оказанием услуг по перевозке пасса</w:t>
      </w:r>
      <w:r>
        <w:t>жиров и багажа внутренним водным транспортом в границах муниципального района.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4. Общий объем Субсидий устанавливается законом Томской области об областном бюджете на очередной финансовый год и плановый период.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lastRenderedPageBreak/>
        <w:t xml:space="preserve">В случае уточнения потребности муниципальных </w:t>
      </w:r>
      <w:r>
        <w:t>образований в Субсидии внесение изменений в распределение Субсидии между муниципальными образованиями осуществляется главным распорядителем средств областного бюджета в пределах общего объема Субсидии путем внесения изменений в бюджетную роспись без внесен</w:t>
      </w:r>
      <w:r>
        <w:t>ия изменений в закон Томской области об областном бюджете на текущий финансовый год и плановый период.</w:t>
      </w:r>
    </w:p>
    <w:p w:rsidR="0094291F" w:rsidRDefault="00CD543F">
      <w:pPr>
        <w:pStyle w:val="ConsPlusNormal0"/>
        <w:spacing w:before="240"/>
        <w:ind w:firstLine="540"/>
        <w:jc w:val="both"/>
      </w:pPr>
      <w:bookmarkStart w:id="10" w:name="P2158"/>
      <w:bookmarkEnd w:id="10"/>
      <w:r>
        <w:t>5. Предельный уровень софинансирования Томской областью объема расходного обязательства муниципального образования на организацию транспортного обслужива</w:t>
      </w:r>
      <w:r>
        <w:t xml:space="preserve">ния населения внутренним водным транспортом в границах муниципального района устанавливается в размере семидесяти пяти процентов от общего объема затрат на цели, указанные в </w:t>
      </w:r>
      <w:hyperlink w:anchor="P2152" w:tooltip="2. Субсидии предоставляются в целях софинансирования расходных обязательств, возникающих при выполнении полномочий органов местного самоуправления по созданию условий для предоставления транспортных услуг населению и организации транспортного обслуживания насе">
        <w:r>
          <w:rPr>
            <w:color w:val="0000FF"/>
          </w:rPr>
          <w:t>пункте 2</w:t>
        </w:r>
      </w:hyperlink>
      <w:r>
        <w:t xml:space="preserve"> настоящего Порядка.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 xml:space="preserve">6. Размер Субсидий местным бюджетам определяется в соответствии с </w:t>
      </w:r>
      <w:hyperlink w:anchor="P2223" w:tooltip="МЕТОДИКА">
        <w:r>
          <w:rPr>
            <w:color w:val="0000FF"/>
          </w:rPr>
          <w:t>Методикой</w:t>
        </w:r>
      </w:hyperlink>
      <w:r>
        <w:t xml:space="preserve"> расчета Субсидий местным бюджетам на организацию транспортного обслуживания населения внутренним водным транспортом в границах муниципальн</w:t>
      </w:r>
      <w:r>
        <w:t>ого района в соответствии с приложением к настоящему Порядку.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7. Отбор муниципальных образований для предоставления Субсидий проводится на основании заявок муниципальных образований, соответствующих следующим критериям: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1) муниципальные образования осущест</w:t>
      </w:r>
      <w:r>
        <w:t>вляют субсидирование перевозок населения внутренним водным транспортом в границах муниципального района за счет средств местного бюджета в текущем году;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2) отсутствует круглогодичная транспортная доступность до населенных пунктов муниципального образования</w:t>
      </w:r>
      <w:r>
        <w:t xml:space="preserve"> в течение года иными видами транспорта общего пользования (отсутствуют регулярные маршруты автомобильного, воздушного, железнодорожного транспорта).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В заявке также указывается перечень маршрутов, населенных пунктов, информация о планируемой частоте выполнения перевозок внутренним водным транспортом (расписание).</w:t>
      </w:r>
    </w:p>
    <w:p w:rsidR="0094291F" w:rsidRDefault="00CD543F">
      <w:pPr>
        <w:pStyle w:val="ConsPlusNormal0"/>
        <w:spacing w:before="240"/>
        <w:ind w:firstLine="540"/>
        <w:jc w:val="both"/>
      </w:pPr>
      <w:bookmarkStart w:id="11" w:name="P2164"/>
      <w:bookmarkEnd w:id="11"/>
      <w:r>
        <w:t>8. Условиями предоставления Субсидии являются: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 xml:space="preserve">1) наличие в году предоставления Субсидии в </w:t>
      </w:r>
      <w:r>
        <w:t>местном бюджете (сводной бюджетной росписи местного бюджета) бюджетных ассигнований на исполнение расходных обязательств муниципального образования Томской области, в целях софинансирования которых предоставляются Субсидии, в объеме, необходимом для их исп</w:t>
      </w:r>
      <w:r>
        <w:t>олнения, включая размер планируемой к предоставлению из областного бюджета Субсидии;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2) заключение соглашения о предоставлении Субсидии (далее - Соглашение) между уполномоченным органом местного самоуправления и главным распорядителем бюджетных средств - Д</w:t>
      </w:r>
      <w:r>
        <w:t>епартаментом транспорта, дорожной деятельности и связи Томской области (далее - Департамент), предусматривающего обязательства муниципального образования Томской области по исполнению расходных обязательств, в целях софинансирования которых предоставляются</w:t>
      </w:r>
      <w:r>
        <w:t xml:space="preserve"> Субсидии, и ответственность за неисполнение предусмотренных указанным Соглашением обязательств.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lastRenderedPageBreak/>
        <w:t>9. Предоставление Субсидий осуществляется на основании Соглашений.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10. В случае если размер бюджетных ассигнований, предусмотренных в установленном порядке в б</w:t>
      </w:r>
      <w:r>
        <w:t xml:space="preserve">юджете муниципального образования на финансирование расходных обязательств, связанных с организацией транспортного обслуживания населения внутренним водным транспортом, не позволяет обеспечить уровень софинансирования, установленный в соответствии с </w:t>
      </w:r>
      <w:hyperlink w:anchor="P2158" w:tooltip="5. Предельный уровень софинансирования Томской областью объема расходного обязательства муниципального образования на организацию транспортного обслуживания населения внутренним водным транспортом в границах муниципального района устанавливается в размере семи">
        <w:r>
          <w:rPr>
            <w:color w:val="0000FF"/>
          </w:rPr>
          <w:t>пунктом 5</w:t>
        </w:r>
      </w:hyperlink>
      <w:r>
        <w:t xml:space="preserve"> настоящего Порядка, размер Субсидии подлежит уменьшению в целях обеспечения установленного пунктом 5 настоящего Порядка уровня софинансирования.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11. При выделении в текущем финансовом году объема дополнительных бюд</w:t>
      </w:r>
      <w:r>
        <w:t xml:space="preserve">жетных ассигнований на предоставление Субсидии предоставление Субсидии осуществляется в соответствии с условиями, предусмотренными </w:t>
      </w:r>
      <w:hyperlink w:anchor="P2164" w:tooltip="8. Условиями предоставления Субсидии являются:">
        <w:r>
          <w:rPr>
            <w:color w:val="0000FF"/>
          </w:rPr>
          <w:t>пунктом 8</w:t>
        </w:r>
      </w:hyperlink>
      <w:r>
        <w:t xml:space="preserve"> настоящего Порядка.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12. Для заключе</w:t>
      </w:r>
      <w:r>
        <w:t>ния Соглашения и получения Субсидии муниципальное образование Томской области в срок до 1 февраля текущего года представляет в Департамент следующие документы: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1) заявление на предоставление Субсидии от уполномоченного органа местного самоуправления, с кот</w:t>
      </w:r>
      <w:r>
        <w:t>орым будет заключаться Соглашение, с указанием реквизитов;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2) копии расчетов и (или) смет затрат на организацию транспортного обслуживания внутренним водным транспортом в границах муниципального района в текущем финансовом году;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3) выписку из местного бюдж</w:t>
      </w:r>
      <w:r>
        <w:t>ета (сводной бюджетной росписи местного бюджета), подтверждающую размер финансового обеспечения за счет средств бюджета муниципального образования расходного обязательства, на исполнение которого предоставляются Субсидии.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13. Соглашение заключается в соотв</w:t>
      </w:r>
      <w:r>
        <w:t>етствии с типовой формой, утвержденной Департаментом финансов Томской области.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14. Соглашение заключается на срок, соответствующий сроку доведения лимитов бюджетных обязательств на предоставление Субсидии, и не может быть менее срока, на который в установл</w:t>
      </w:r>
      <w:r>
        <w:t>енном порядке утверждено распределение Субсидий между муниципальными образованиями Томской области.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15. Расходование Субсидии осуществляется в соответствии с заключенным Соглашением.</w:t>
      </w:r>
    </w:p>
    <w:p w:rsidR="0094291F" w:rsidRDefault="00CD543F">
      <w:pPr>
        <w:pStyle w:val="ConsPlusNormal0"/>
        <w:spacing w:before="240"/>
        <w:ind w:firstLine="540"/>
        <w:jc w:val="both"/>
      </w:pPr>
      <w:bookmarkStart w:id="12" w:name="P2177"/>
      <w:bookmarkEnd w:id="12"/>
      <w:r>
        <w:t>16. Показателем результата использования Субсидии является количество дей</w:t>
      </w:r>
      <w:r>
        <w:t>ствующих маршрутов внутреннего водного транспорта в границах муниципального района, осуществляемых с привлечением средств областного бюджета, ед.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17. Значения показателя результата использования Субсидии устанавливаются Соглашением.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18. Получатели Субсидии</w:t>
      </w:r>
      <w:r>
        <w:t xml:space="preserve"> представляют в Департамент отчет о достижении показателя результата использования Субсидии, указанного в пункте 16 настоящего Порядка.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Сроки и формы представления получателем Субсидии отчетности о достижении показателя результатов устанавливаются Департам</w:t>
      </w:r>
      <w:r>
        <w:t>ентом в Соглашении.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lastRenderedPageBreak/>
        <w:t xml:space="preserve">19. Муниципальные районы Томской области вправе передавать бюджетные ассигнования, полученные в виде Субсидии, бюджетам сельских поселений, входящих в состав муниципального образования, в целях, указанных в </w:t>
      </w:r>
      <w:hyperlink w:anchor="P2152" w:tooltip="2. Субсидии предоставляются в целях софинансирования расходных обязательств, возникающих при выполнении полномочий органов местного самоуправления по созданию условий для предоставления транспортных услуг населению и организации транспортного обслуживания насе">
        <w:r>
          <w:rPr>
            <w:color w:val="0000FF"/>
          </w:rPr>
          <w:t>пункте 2</w:t>
        </w:r>
      </w:hyperlink>
      <w:r>
        <w:t xml:space="preserve"> настоящего Порядка.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20. Средства Субсидии подлежат возврату в областной бюджет в полном объеме в случаях: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1) нецелевого использования средств Субсидии;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2) недостижения значений показателя результата использования Субсидии.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21. Возврат Суб</w:t>
      </w:r>
      <w:r>
        <w:t>сидии в областной бюджет осуществляется в следующем порядке: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1) по результатам проведенных проверок условий предоставления и расходования Субсидии, установленных настоящим Порядком, Департамент в течение 10 дней со дня установления факта нарушения направля</w:t>
      </w:r>
      <w:r>
        <w:t>ет муниципальному образованию письменное уведомление о подлежащей возврату сумме Субсидии;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2) в течение 30 дней со дня получения письменного требования о возврате Субсидии муниципальное образование осуществляет возврат Субсидии в областной бюджет по платеж</w:t>
      </w:r>
      <w:r>
        <w:t>ным реквизитам, указанным в требовании, или направляет в адрес Департамента ответ с мотивированным отказом от возврата Субсидии;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3) в случае отказа муниципального образования от добровольного возврата Субсидии Субсидия подлежит взысканию в судебном порядке</w:t>
      </w:r>
      <w:r>
        <w:t xml:space="preserve"> в соответствии с действующим законодательством.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 xml:space="preserve">22. В случае если муниципальным образованием Томской области по состоянию на 31 декабря года предоставления Субсидии допущены нарушения обязательств, предусмотренных </w:t>
      </w:r>
      <w:hyperlink w:anchor="P2177" w:tooltip="16. Показателем результата использования Субсидии является количество действующих маршрутов внутреннего водного транспорта в границах муниципального района, осуществляемых с привлечением средств областного бюджета, ед.">
        <w:r>
          <w:rPr>
            <w:color w:val="0000FF"/>
          </w:rPr>
          <w:t>пунктом 16</w:t>
        </w:r>
      </w:hyperlink>
      <w:r>
        <w:t xml:space="preserve"> настоящего Порядка, и в срок до пе</w:t>
      </w:r>
      <w:r>
        <w:t>рвой даты представления отчета о достижении значений показателей результатов использования Субсидии в соответствии с Соглашением в году, следующем за годом предоставления Субсидии, указанные нарушения не устранены, объем средств, подлежащий возврату из мес</w:t>
      </w:r>
      <w:r>
        <w:t>тного бюджета в областной бюджет в срок до 1 мая года, следующего за годом предоставления Субсидии (V</w:t>
      </w:r>
      <w:r>
        <w:rPr>
          <w:vertAlign w:val="subscript"/>
        </w:rPr>
        <w:t>возврата</w:t>
      </w:r>
      <w:r>
        <w:t>), рассчитывается по следующей формуле: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jc w:val="center"/>
      </w:pPr>
      <w:r>
        <w:t>V возврата = (V субсидий x k x m / n), где: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ind w:firstLine="540"/>
        <w:jc w:val="both"/>
      </w:pPr>
      <w:r>
        <w:t>V возврата - объем средств, подлежащих возврату в областной бюджет;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V субсидий - размер Субсидии, предоставленной бюджету муниципального образования в отчетном финансовом году;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m - количество показателей результата использования Субсидии, по которым индекс</w:t>
      </w:r>
      <w:r>
        <w:t>, отражающий уровень недостижения значения i-го показателя результата использования Субсидии, имеет положительное значение;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n - общее количество показателей результата использования Субсидии;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lastRenderedPageBreak/>
        <w:t>k - коэффициент возврата Субсидии.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Коэффициент возврата Субсидии</w:t>
      </w:r>
      <w:r>
        <w:t xml:space="preserve"> рассчитывается по следующей формуле: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1325880" cy="30861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ind w:firstLine="540"/>
        <w:jc w:val="both"/>
      </w:pPr>
      <w:r>
        <w:t>Di - индекс, отражающий уровень недостижения значения i-го показателя результата использования Субсидии.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При расчете коэффициента возврата Субсидии используются только положительные значения индекса, отражающего ур</w:t>
      </w:r>
      <w:r>
        <w:t>овень недостижения i-го показателя результата использования Субсидии.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Индекс, отражающий уровень недостижения значения i-го показателя результата использования Субсидии, определяется по следующей формуле: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jc w:val="center"/>
      </w:pPr>
      <w:r>
        <w:t>Di = 1 - Ti / Si, где: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ind w:firstLine="540"/>
        <w:jc w:val="both"/>
      </w:pPr>
      <w:r>
        <w:t>Ti - фактически достигнуто</w:t>
      </w:r>
      <w:r>
        <w:t>е значение i-го показателя результата использования Субсидии на отчетную дату;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Si - плановое значение i-го показателя результата использования Субсидии, установленное соглашением.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При расчете коэффициента возврата Субсидии (k) используются только положител</w:t>
      </w:r>
      <w:r>
        <w:t>ьные значения индекса, отражающего уровень недостижения значения i-го показателя результата использования Субсидии.</w:t>
      </w:r>
    </w:p>
    <w:p w:rsidR="0094291F" w:rsidRDefault="0094291F">
      <w:pPr>
        <w:pStyle w:val="ConsPlusNormal0"/>
        <w:jc w:val="both"/>
      </w:pPr>
    </w:p>
    <w:p w:rsidR="0094291F" w:rsidRDefault="0094291F">
      <w:pPr>
        <w:pStyle w:val="ConsPlusNormal0"/>
        <w:jc w:val="both"/>
      </w:pPr>
    </w:p>
    <w:p w:rsidR="0094291F" w:rsidRDefault="0094291F">
      <w:pPr>
        <w:pStyle w:val="ConsPlusNormal0"/>
        <w:jc w:val="both"/>
      </w:pPr>
    </w:p>
    <w:p w:rsidR="0094291F" w:rsidRDefault="0094291F">
      <w:pPr>
        <w:pStyle w:val="ConsPlusNormal0"/>
        <w:jc w:val="both"/>
      </w:pP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jc w:val="right"/>
        <w:outlineLvl w:val="3"/>
      </w:pPr>
      <w:r>
        <w:t>Приложение</w:t>
      </w:r>
    </w:p>
    <w:p w:rsidR="0094291F" w:rsidRDefault="00CD543F">
      <w:pPr>
        <w:pStyle w:val="ConsPlusNormal0"/>
        <w:jc w:val="right"/>
      </w:pPr>
      <w:r>
        <w:t>к Порядку</w:t>
      </w:r>
    </w:p>
    <w:p w:rsidR="0094291F" w:rsidRDefault="00CD543F">
      <w:pPr>
        <w:pStyle w:val="ConsPlusNormal0"/>
        <w:jc w:val="right"/>
      </w:pPr>
      <w:r>
        <w:t>предоставления и распределения из областного бюджета</w:t>
      </w:r>
    </w:p>
    <w:p w:rsidR="0094291F" w:rsidRDefault="00CD543F">
      <w:pPr>
        <w:pStyle w:val="ConsPlusNormal0"/>
        <w:jc w:val="right"/>
      </w:pPr>
      <w:r>
        <w:t>субсидий местным бюджетам на организацию транспортного</w:t>
      </w:r>
    </w:p>
    <w:p w:rsidR="0094291F" w:rsidRDefault="00CD543F">
      <w:pPr>
        <w:pStyle w:val="ConsPlusNormal0"/>
        <w:jc w:val="right"/>
      </w:pPr>
      <w:r>
        <w:t>обслуживания населения внутренним водным транспортом</w:t>
      </w:r>
    </w:p>
    <w:p w:rsidR="0094291F" w:rsidRDefault="00CD543F">
      <w:pPr>
        <w:pStyle w:val="ConsPlusNormal0"/>
        <w:jc w:val="right"/>
      </w:pPr>
      <w:r>
        <w:t>в границах муниципального района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Title0"/>
        <w:jc w:val="center"/>
      </w:pPr>
      <w:bookmarkStart w:id="13" w:name="P2223"/>
      <w:bookmarkEnd w:id="13"/>
      <w:r>
        <w:t>МЕТОДИКА</w:t>
      </w:r>
    </w:p>
    <w:p w:rsidR="0094291F" w:rsidRDefault="00CD543F">
      <w:pPr>
        <w:pStyle w:val="ConsPlusTitle0"/>
        <w:jc w:val="center"/>
      </w:pPr>
      <w:r>
        <w:t>РАСЧЕТА СУБСИДИЙ МЕСТНЫМ БЮДЖЕТАМ НА ОРГАНИЗАЦИЮ</w:t>
      </w:r>
    </w:p>
    <w:p w:rsidR="0094291F" w:rsidRDefault="00CD543F">
      <w:pPr>
        <w:pStyle w:val="ConsPlusTitle0"/>
        <w:jc w:val="center"/>
      </w:pPr>
      <w:r>
        <w:t>ТРАНСПОРТНОГО ОБСЛУЖИВАНИЯ НАСЕЛЕНИЯ ВНУТРЕННИМ ВОДНЫМ</w:t>
      </w:r>
    </w:p>
    <w:p w:rsidR="0094291F" w:rsidRDefault="00CD543F">
      <w:pPr>
        <w:pStyle w:val="ConsPlusTitle0"/>
        <w:jc w:val="center"/>
      </w:pPr>
      <w:r>
        <w:t>ТРАНСПОРТОМ В ГРАНИЦАХ МУНИЦИПАЛЬНОГО РАЙОНА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ind w:firstLine="540"/>
        <w:jc w:val="both"/>
      </w:pPr>
      <w:r>
        <w:t>1. Настоящ</w:t>
      </w:r>
      <w:r>
        <w:t xml:space="preserve">ая Методика предназначена для расчета объема субсидий местным бюджетам муниципальных образований Томской области на организацию транспортного обслуживания населения внутренним водным транспортом в границах муниципального района (далее - </w:t>
      </w:r>
      <w:r>
        <w:lastRenderedPageBreak/>
        <w:t>Субсидии).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2. Разме</w:t>
      </w:r>
      <w:r>
        <w:t>р Субсидии, предоставляемой бюджету i-го муниципального образования Томской области (Ci), определяется по следующей формуле: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jc w:val="center"/>
      </w:pPr>
      <w:r>
        <w:rPr>
          <w:noProof/>
          <w:position w:val="-31"/>
        </w:rPr>
        <w:drawing>
          <wp:inline distT="0" distB="0" distL="0" distR="0">
            <wp:extent cx="1543050" cy="54864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ind w:firstLine="540"/>
        <w:jc w:val="both"/>
      </w:pPr>
      <w:r>
        <w:t>n - количество маршрутов в i-м муниципальном образовании для обеспечения транспортного обслуживания населения (оказание услуг п</w:t>
      </w:r>
      <w:r>
        <w:t>о перевозке пассажиров и их багажа, грузов (транспортных средств) внутренним водным транспортом;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M - общая расчетная величина затрат на транспортное обслуживание населения (оказание услуг по перевозке пассажиров и их багажа, грузов (транспортных средств) в</w:t>
      </w:r>
      <w:r>
        <w:t>нутренним водным транспортом в границах муниципального образования по n-му маршруту;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k - уровень софинансирования из областного бюджета на организацию транспортного обслуживания населения внутренним водным транспортом в границах муниципального района, вели</w:t>
      </w:r>
      <w:r>
        <w:t>чина которого &lt;= 0,75.</w:t>
      </w:r>
    </w:p>
    <w:p w:rsidR="0094291F" w:rsidRDefault="0094291F">
      <w:pPr>
        <w:pStyle w:val="ConsPlusNormal0"/>
        <w:jc w:val="both"/>
      </w:pPr>
    </w:p>
    <w:p w:rsidR="0094291F" w:rsidRDefault="0094291F">
      <w:pPr>
        <w:pStyle w:val="ConsPlusNormal0"/>
        <w:jc w:val="both"/>
      </w:pPr>
    </w:p>
    <w:p w:rsidR="0094291F" w:rsidRDefault="0094291F">
      <w:pPr>
        <w:pStyle w:val="ConsPlusNormal0"/>
        <w:jc w:val="both"/>
      </w:pPr>
    </w:p>
    <w:p w:rsidR="0094291F" w:rsidRDefault="0094291F">
      <w:pPr>
        <w:pStyle w:val="ConsPlusNormal0"/>
        <w:jc w:val="both"/>
      </w:pP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jc w:val="right"/>
        <w:outlineLvl w:val="2"/>
      </w:pPr>
      <w:r>
        <w:t>Приложение N 3</w:t>
      </w:r>
    </w:p>
    <w:p w:rsidR="0094291F" w:rsidRDefault="00CD543F">
      <w:pPr>
        <w:pStyle w:val="ConsPlusNormal0"/>
        <w:jc w:val="right"/>
      </w:pPr>
      <w:r>
        <w:t>к подпрограмме (направлению) 1</w:t>
      </w:r>
    </w:p>
    <w:p w:rsidR="0094291F" w:rsidRDefault="00CD543F">
      <w:pPr>
        <w:pStyle w:val="ConsPlusNormal0"/>
        <w:jc w:val="right"/>
      </w:pPr>
      <w:r>
        <w:t>"Развитие транспортной и коммуникационной</w:t>
      </w:r>
    </w:p>
    <w:p w:rsidR="0094291F" w:rsidRDefault="00CD543F">
      <w:pPr>
        <w:pStyle w:val="ConsPlusNormal0"/>
        <w:jc w:val="right"/>
      </w:pPr>
      <w:r>
        <w:t>инфраструктуры в Томской области"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Title0"/>
        <w:jc w:val="center"/>
      </w:pPr>
      <w:r>
        <w:t>ПОРЯДОК</w:t>
      </w:r>
    </w:p>
    <w:p w:rsidR="0094291F" w:rsidRDefault="00CD543F">
      <w:pPr>
        <w:pStyle w:val="ConsPlusTitle0"/>
        <w:jc w:val="center"/>
      </w:pPr>
      <w:r>
        <w:t>ПРЕДОСТАВЛЕНИЯ И РАСПРЕДЕЛЕНИЯ СУБСИДИЙ ИЗ ОБЛАСТНОГО</w:t>
      </w:r>
    </w:p>
    <w:p w:rsidR="0094291F" w:rsidRDefault="00CD543F">
      <w:pPr>
        <w:pStyle w:val="ConsPlusTitle0"/>
        <w:jc w:val="center"/>
      </w:pPr>
      <w:r>
        <w:t>БЮДЖЕТА МЕСТНЫМ БЮДЖЕТАМ НА ОБЕСПЕЧЕНИЕ ЖИТЕЛЕЙ ОТДАЛЕННЫХ</w:t>
      </w:r>
    </w:p>
    <w:p w:rsidR="0094291F" w:rsidRDefault="00CD543F">
      <w:pPr>
        <w:pStyle w:val="ConsPlusTitle0"/>
        <w:jc w:val="center"/>
      </w:pPr>
      <w:r>
        <w:t>НАСЕЛЕННЫХ ПУНКТОВ ТОМСКОЙ ОБЛАСТИ УСЛУГАМИ СВЯЗИ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ind w:firstLine="540"/>
        <w:jc w:val="both"/>
      </w:pPr>
      <w:r>
        <w:t>1. Настоящий Порядок устанавливает правила предоставления и распределения субсидий из областного бюджета местным бюджетам Томской области на обесп</w:t>
      </w:r>
      <w:r>
        <w:t>ечение жителей отдаленных населенных пунктов Томской области услугами связи (далее - Субсидии).</w:t>
      </w:r>
    </w:p>
    <w:p w:rsidR="0094291F" w:rsidRDefault="00CD543F">
      <w:pPr>
        <w:pStyle w:val="ConsPlusNormal0"/>
        <w:spacing w:before="240"/>
        <w:ind w:firstLine="540"/>
        <w:jc w:val="both"/>
      </w:pPr>
      <w:bookmarkStart w:id="14" w:name="P2252"/>
      <w:bookmarkEnd w:id="14"/>
      <w:r>
        <w:t>2. Субсидии предоставляются в целях софинансирования расходных обязательств муниципальных образований Томской области по обеспечению жителей отдаленных населенн</w:t>
      </w:r>
      <w:r>
        <w:t>ых пунктов Томской области услугами связи.</w:t>
      </w:r>
    </w:p>
    <w:p w:rsidR="0094291F" w:rsidRDefault="00CD543F">
      <w:pPr>
        <w:pStyle w:val="ConsPlusNormal0"/>
        <w:spacing w:before="240"/>
        <w:ind w:firstLine="540"/>
        <w:jc w:val="both"/>
      </w:pPr>
      <w:bookmarkStart w:id="15" w:name="P2253"/>
      <w:bookmarkEnd w:id="15"/>
      <w:r>
        <w:t>3. Субсидии направляются на оплату следующих расходов: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1) поставка, монтаж и ввод в эксплуатацию комплекса оборудования стандарта GSM/UMTS/LTE;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lastRenderedPageBreak/>
        <w:t>2) оказание услуг по предоставлению доступа подвижной радиотелефонной</w:t>
      </w:r>
      <w:r>
        <w:t xml:space="preserve"> (сотовой) связи на базе цифровых технологий стандарта GSM/UMTS/LTE.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4. Общий объем Субсидий устанавливается законом Томской области об областном бюджете на очередной финансовый год и плановый период.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В случае уточнения потребности муниципальных образований в Субсидии внесение изменений в распределение Субсидии между муниципальными образованиями осуществляется главным распорядителем средств областного бюджета в пределах общего объема Субсидии путем внес</w:t>
      </w:r>
      <w:r>
        <w:t>ения изменений в бюджетную роспись без внесения изменений в закон Томской области об областном бюджете на текущий финансовый год и плановый период.</w:t>
      </w:r>
    </w:p>
    <w:p w:rsidR="0094291F" w:rsidRDefault="00CD543F">
      <w:pPr>
        <w:pStyle w:val="ConsPlusNormal0"/>
        <w:spacing w:before="240"/>
        <w:ind w:firstLine="540"/>
        <w:jc w:val="both"/>
      </w:pPr>
      <w:bookmarkStart w:id="16" w:name="P2258"/>
      <w:bookmarkEnd w:id="16"/>
      <w:r>
        <w:t>5. Предельный уровень софинансирования Томской областью объема расходного обязательства муниципального образ</w:t>
      </w:r>
      <w:r>
        <w:t>ования по обеспечению жителей отдаленных населенных пунктов Томской области услугами связи устанавливается в размере 96 процентов.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 xml:space="preserve">6. Размер Субсидий определяется в соответствии с </w:t>
      </w:r>
      <w:hyperlink w:anchor="P2315" w:tooltip="МЕТОДИКА">
        <w:r>
          <w:rPr>
            <w:color w:val="0000FF"/>
          </w:rPr>
          <w:t>Методикой</w:t>
        </w:r>
      </w:hyperlink>
      <w:r>
        <w:t xml:space="preserve"> расчета Субсидии из обла</w:t>
      </w:r>
      <w:r>
        <w:t>стного бюджета местным бюджетам на обеспечение жителей отдаленных населенных пунктов Томской области услугами связи согласно приложению к настоящему Порядку.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7. Отбор муниципальных образований для предоставления Субсидий проводится на основании заявок муни</w:t>
      </w:r>
      <w:r>
        <w:t>ципальных образований, соответствующих следующим критериям: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1) расстояние от населенных пунктов, в которых отсутствует доступ к услугам подвижной радиотелефонной связи, до районного центра превышает 3 километра;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2) численность жителей населенных пунктов, в</w:t>
      </w:r>
      <w:r>
        <w:t xml:space="preserve"> которых планируется обеспечить доступ к услугам радиотелефонной связи, составляет 30 и более человек.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8. Для получения Субсидий муниципальные образования Томской области в срок до 1 февраля текущего года представляют в Департамент транспорта, дорожной дея</w:t>
      </w:r>
      <w:r>
        <w:t xml:space="preserve">тельности и связи Томской области (далее - Департамент) заявление с указанием применяемого технического решения согласно </w:t>
      </w:r>
      <w:hyperlink w:anchor="P2253" w:tooltip="3. Субсидии направляются на оплату следующих расходов:">
        <w:r>
          <w:rPr>
            <w:color w:val="0000FF"/>
          </w:rPr>
          <w:t>пункту 3</w:t>
        </w:r>
      </w:hyperlink>
      <w:r>
        <w:t xml:space="preserve"> настоящего Порядка по каждому населенн</w:t>
      </w:r>
      <w:r>
        <w:t>ому пункту на обеспечение доступности услуг связи.</w:t>
      </w:r>
    </w:p>
    <w:p w:rsidR="0094291F" w:rsidRDefault="00CD543F">
      <w:pPr>
        <w:pStyle w:val="ConsPlusNormal0"/>
        <w:spacing w:before="240"/>
        <w:ind w:firstLine="540"/>
        <w:jc w:val="both"/>
      </w:pPr>
      <w:bookmarkStart w:id="17" w:name="P2264"/>
      <w:bookmarkEnd w:id="17"/>
      <w:r>
        <w:t>9. Условиями предоставления Субсидии в соответствии с настоящим Порядком являются: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1) наличие в году предоставления Субсидии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 Томской области, в целях софинансирования которых предоставляютс</w:t>
      </w:r>
      <w:r>
        <w:t>я Субсидии, в объеме, необходимом для их исполнения, включая размер планируемой к предоставлению из областного бюджета Субсидии;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 xml:space="preserve">2) заключение соглашения о предоставлении Субсидии (далее - Соглашение) между уполномоченным органом местного самоуправления и </w:t>
      </w:r>
      <w:r>
        <w:t>главным распорядителем бюджетных средств - Департаментом, предусматривающего обязательства муниципального образования Томской области по исполнению расходных обязательств, в целях софинансирования которых предоставляются Субсидии, и ответственность за неис</w:t>
      </w:r>
      <w:r>
        <w:t xml:space="preserve">полнение предусмотренных указанным </w:t>
      </w:r>
      <w:r>
        <w:lastRenderedPageBreak/>
        <w:t>Соглашением обязательств.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10. При выделении в текущем финансовом году объема дополнительных бюджетных ассигнований на предоставление Субсидий предоставление Субсидии осуществляется в соответствии с условиями, предусмотрен</w:t>
      </w:r>
      <w:r>
        <w:t xml:space="preserve">ными </w:t>
      </w:r>
      <w:hyperlink w:anchor="P2264" w:tooltip="9. Условиями предоставления Субсидии в соответствии с настоящим Порядком являются:">
        <w:r>
          <w:rPr>
            <w:color w:val="0000FF"/>
          </w:rPr>
          <w:t>пунктом 9</w:t>
        </w:r>
      </w:hyperlink>
      <w:r>
        <w:t xml:space="preserve"> настоящего Порядка.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11. В случае если размер бюджетных ассигнований, предусмотренных в установленном порядке в местном бюджет</w:t>
      </w:r>
      <w:r>
        <w:t xml:space="preserve">е на финансирование расходных обязательств, связанных с организацией обеспечения жителей отдаленных населенных пунктов Томской области услугами связи, не позволяет обеспечить уровень софинансирования, установленный в соответствии с </w:t>
      </w:r>
      <w:hyperlink w:anchor="P2258" w:tooltip="5. Предельный уровень софинансирования Томской областью объема расходного обязательства муниципального образования по обеспечению жителей отдаленных населенных пунктов Томской области услугами связи устанавливается в размере 96 процентов.">
        <w:r>
          <w:rPr>
            <w:color w:val="0000FF"/>
          </w:rPr>
          <w:t xml:space="preserve">пунктом </w:t>
        </w:r>
        <w:r>
          <w:rPr>
            <w:color w:val="0000FF"/>
          </w:rPr>
          <w:t>5</w:t>
        </w:r>
      </w:hyperlink>
      <w:r>
        <w:t xml:space="preserve"> настоящего Порядка, размер Субсидии подлежит уменьшению в целях обеспечения установленного пунктом 5 настоящего Порядка уровня софинансирования.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12. Соглашение заключается на срок, соответствующий сроку доведения лимитов бюджетных обязательств на предост</w:t>
      </w:r>
      <w:r>
        <w:t>авление Субсидии, и не может быть менее срока, на который в установленном порядке утверждено распределение Субсидий между муниципальными образованиями Томской области.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13. Соглашение заключается в соответствии с типовой формой, утвержденной Департаментом ф</w:t>
      </w:r>
      <w:r>
        <w:t>инансов Томской области.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14. Расходование Субсидий осуществляется в соответствии с заключенными Соглашениями.</w:t>
      </w:r>
    </w:p>
    <w:p w:rsidR="0094291F" w:rsidRDefault="00CD543F">
      <w:pPr>
        <w:pStyle w:val="ConsPlusNormal0"/>
        <w:spacing w:before="240"/>
        <w:ind w:firstLine="540"/>
        <w:jc w:val="both"/>
      </w:pPr>
      <w:bookmarkStart w:id="18" w:name="P2272"/>
      <w:bookmarkEnd w:id="18"/>
      <w:r>
        <w:t>15. Показателем результатов использования Субсидии является количество населенных пунктов, обеспеченных доступом к сотовой связи (шт.).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16. Значен</w:t>
      </w:r>
      <w:r>
        <w:t>ие показателя результатов использования Субсидии устанавливается Соглашением.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17. Муниципальные районы Томской области вправе передавать бюджетные ассигнования, полученные в виде Субсидии, бюджетам сельских и городских поселений, входящих в состав муниципа</w:t>
      </w:r>
      <w:r>
        <w:t xml:space="preserve">льных районов, в целях, указанных в </w:t>
      </w:r>
      <w:hyperlink w:anchor="P2252" w:tooltip="2. Субсидии предоставляются в целях софинансирования расходных обязательств муниципальных образований Томской области по обеспечению жителей отдаленных населенных пунктов Томской области услугами связи.">
        <w:r>
          <w:rPr>
            <w:color w:val="0000FF"/>
          </w:rPr>
          <w:t>пункте 2</w:t>
        </w:r>
      </w:hyperlink>
      <w:r>
        <w:t xml:space="preserve"> настоящего Порядка.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18. Средства Субсидии подлежат возврату в областной бюджет в полном объеме в случаях: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1) нецелевого использования средств Субсидии;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2) недостижения значений показателя результативности использования Субсидии.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19</w:t>
      </w:r>
      <w:r>
        <w:t>. Возврат Субсидии в областной бюджет осуществляется в следующем порядке: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1) по результатам проведенных проверок условий предоставления и расходования Субсидии, установленных настоящим Порядком, Департамент в течение 10 дней со дня установления факта наруш</w:t>
      </w:r>
      <w:r>
        <w:t>ения направляет муниципальному образованию письменное уведомление о подлежащей возврату сумме Субсидии;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2) в течение 30 дней со дня получения письменного требования о возврате Субсидии муниципальное образование осуществляет возврат Субсидии в областной бюд</w:t>
      </w:r>
      <w:r>
        <w:t xml:space="preserve">жет по платежным реквизитам, указанным в требовании, или направляет в адрес Департамента ответ с </w:t>
      </w:r>
      <w:r>
        <w:lastRenderedPageBreak/>
        <w:t>мотивированным отказом от возврата Субсидии;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3) в случае отказа муниципального образования от добровольного возврата Субсидии Субсидия подлежит взысканию в суд</w:t>
      </w:r>
      <w:r>
        <w:t>ебном порядке в соответствии с действующим законодательством.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 xml:space="preserve">20. В случае если муниципальным образованием Томской области по состоянию на 31 декабря года предоставления Субсидии допущены нарушения обязательств, предусмотренных </w:t>
      </w:r>
      <w:hyperlink w:anchor="P2272" w:tooltip="15. Показателем результатов использования Субсидии является количество населенных пунктов, обеспеченных доступом к сотовой связи (шт.).">
        <w:r>
          <w:rPr>
            <w:color w:val="0000FF"/>
          </w:rPr>
          <w:t>пунктом 15</w:t>
        </w:r>
      </w:hyperlink>
      <w:r>
        <w:t xml:space="preserve"> настоящего Порядка, и в срок до первой даты представления отчета о достижении значений показателей резул</w:t>
      </w:r>
      <w:r>
        <w:t>ьтатов использования Субсидии в соответствии с Соглашением в году, следующем за годом предоставления Субсидии, указанные нарушения не устранены, объем средств, подлежащий возврату из местного бюджета в областной бюджет в срок до 1 мая года, следующего за г</w:t>
      </w:r>
      <w:r>
        <w:t>одом предоставления Субсидии (V</w:t>
      </w:r>
      <w:r>
        <w:rPr>
          <w:vertAlign w:val="subscript"/>
        </w:rPr>
        <w:t>возврата</w:t>
      </w:r>
      <w:r>
        <w:t>), рассчитывается по следующей формуле: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jc w:val="center"/>
      </w:pPr>
      <w:r>
        <w:t>V возврата = (V субсидий x k x m / n), где: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ind w:firstLine="540"/>
        <w:jc w:val="both"/>
      </w:pPr>
      <w:r>
        <w:t>V возврата - объем средств, подлежащих возврату в областной бюджет;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V субсидий - размер Субсидии, предоставленной бюджету муниципал</w:t>
      </w:r>
      <w:r>
        <w:t>ьного образования в отчетном финансовом году;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m - количество показателей результата использования Субсидии, по которым индекс, отражающий уровень недостижения значения i-го показателя результата использования Субсидии, имеет положительное значение;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n - общее количество показателей результата использования Субсидии;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k - коэффициент возврата Субсидии.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Коэффициент возврата Субсидии рассчитывается по следующей формуле: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1325880" cy="30861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ind w:firstLine="540"/>
        <w:jc w:val="both"/>
      </w:pPr>
      <w:r>
        <w:t>Di - индекс, отражающий уровень недостижения значения i-го показателя результата использования Субсидии.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При расчете коэффициента возврата Субсидии используются только положительные значения индекса, отражающего уровень недостижения i-го показателя результ</w:t>
      </w:r>
      <w:r>
        <w:t>ата использования Субсидии.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Индекс, отражающий уровень недостижения значения i-го показателя результата использования Субсидии, определяется по следующей формуле: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jc w:val="center"/>
      </w:pPr>
      <w:r>
        <w:t>Di = 1 - Ti / Si, где: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ind w:firstLine="540"/>
        <w:jc w:val="both"/>
      </w:pPr>
      <w:r>
        <w:t>Ti - фактически достигнутое значение i-го показателя результата испо</w:t>
      </w:r>
      <w:r>
        <w:t xml:space="preserve">льзования Субсидии на </w:t>
      </w:r>
      <w:r>
        <w:lastRenderedPageBreak/>
        <w:t>отчетную дату;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Si - плановое значение i-го показателя результата использования Субсидии, установленное соглашением.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При расчете коэффициента возврата Субсидии (k) используются только положительные значения индекса, отражающего уровень</w:t>
      </w:r>
      <w:r>
        <w:t xml:space="preserve"> недостижения значения i-го показателя результата использования Субсидии.</w:t>
      </w:r>
    </w:p>
    <w:p w:rsidR="0094291F" w:rsidRDefault="0094291F">
      <w:pPr>
        <w:pStyle w:val="ConsPlusNormal0"/>
        <w:jc w:val="both"/>
      </w:pPr>
    </w:p>
    <w:p w:rsidR="0094291F" w:rsidRDefault="0094291F">
      <w:pPr>
        <w:pStyle w:val="ConsPlusNormal0"/>
        <w:jc w:val="both"/>
      </w:pPr>
    </w:p>
    <w:p w:rsidR="0094291F" w:rsidRDefault="0094291F">
      <w:pPr>
        <w:pStyle w:val="ConsPlusNormal0"/>
        <w:jc w:val="both"/>
      </w:pPr>
    </w:p>
    <w:p w:rsidR="0094291F" w:rsidRDefault="0094291F">
      <w:pPr>
        <w:pStyle w:val="ConsPlusNormal0"/>
        <w:jc w:val="both"/>
      </w:pP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jc w:val="right"/>
        <w:outlineLvl w:val="3"/>
      </w:pPr>
      <w:r>
        <w:t>Приложение</w:t>
      </w:r>
    </w:p>
    <w:p w:rsidR="0094291F" w:rsidRDefault="00CD543F">
      <w:pPr>
        <w:pStyle w:val="ConsPlusNormal0"/>
        <w:jc w:val="right"/>
      </w:pPr>
      <w:r>
        <w:t>к Порядку</w:t>
      </w:r>
    </w:p>
    <w:p w:rsidR="0094291F" w:rsidRDefault="00CD543F">
      <w:pPr>
        <w:pStyle w:val="ConsPlusNormal0"/>
        <w:jc w:val="right"/>
      </w:pPr>
      <w:r>
        <w:t>предоставления и распределения субсидий из областного</w:t>
      </w:r>
    </w:p>
    <w:p w:rsidR="0094291F" w:rsidRDefault="00CD543F">
      <w:pPr>
        <w:pStyle w:val="ConsPlusNormal0"/>
        <w:jc w:val="right"/>
      </w:pPr>
      <w:r>
        <w:t>бюджета местным бюджетам на обеспечение жителей</w:t>
      </w:r>
    </w:p>
    <w:p w:rsidR="0094291F" w:rsidRDefault="00CD543F">
      <w:pPr>
        <w:pStyle w:val="ConsPlusNormal0"/>
        <w:jc w:val="right"/>
      </w:pPr>
      <w:r>
        <w:t>отдаленных населенных пунктов Томской области услугами</w:t>
      </w:r>
      <w:r>
        <w:t xml:space="preserve"> связи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Title0"/>
        <w:jc w:val="center"/>
      </w:pPr>
      <w:bookmarkStart w:id="19" w:name="P2315"/>
      <w:bookmarkEnd w:id="19"/>
      <w:r>
        <w:t>МЕТОДИКА</w:t>
      </w:r>
    </w:p>
    <w:p w:rsidR="0094291F" w:rsidRDefault="00CD543F">
      <w:pPr>
        <w:pStyle w:val="ConsPlusTitle0"/>
        <w:jc w:val="center"/>
      </w:pPr>
      <w:r>
        <w:t>РАСЧЕТА СУБСИДИИ ИЗ ОБЛАСТНОГО БЮДЖЕТА МЕСТНЫМ БЮДЖЕТАМ</w:t>
      </w:r>
    </w:p>
    <w:p w:rsidR="0094291F" w:rsidRDefault="00CD543F">
      <w:pPr>
        <w:pStyle w:val="ConsPlusTitle0"/>
        <w:jc w:val="center"/>
      </w:pPr>
      <w:r>
        <w:t>НА ОБЕСПЕЧЕНИЕ ЖИТЕЛЕЙ ОТДАЛЕННЫХ НАСЕЛЕННЫХ ПУНКТОВ</w:t>
      </w:r>
    </w:p>
    <w:p w:rsidR="0094291F" w:rsidRDefault="00CD543F">
      <w:pPr>
        <w:pStyle w:val="ConsPlusTitle0"/>
        <w:jc w:val="center"/>
      </w:pPr>
      <w:r>
        <w:t>ТОМСКОЙ ОБЛАСТИ УСЛУГАМИ СВЯЗИ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ind w:firstLine="540"/>
        <w:jc w:val="both"/>
      </w:pPr>
      <w:r>
        <w:t>1. Настоящая Методика предназначена для расчета объема Субсидий местным бюджетам на обеспечение жителей отдаленных населенных пунктов Томской области услугами связи (далее - Субсидии).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2. Размер Субсидии, предоставляемой бюджету i-го муниципального образов</w:t>
      </w:r>
      <w:r>
        <w:t>ания Томской области (Ci), определяется по следующей формуле: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jc w:val="center"/>
      </w:pPr>
      <w:r>
        <w:rPr>
          <w:noProof/>
          <w:position w:val="-31"/>
        </w:rPr>
        <w:drawing>
          <wp:inline distT="0" distB="0" distL="0" distR="0">
            <wp:extent cx="1543050" cy="54864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ind w:firstLine="540"/>
        <w:jc w:val="both"/>
      </w:pPr>
      <w:r>
        <w:t>n - количество населенных пунктов в i-м муниципальном образовании для обеспечения услугами связи;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M - общая расчетная величина затрат на обеспечение услугами связи в n-м населенном пункте му</w:t>
      </w:r>
      <w:r>
        <w:t>ниципального образования;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k - уровень софинансирования из областного бюджета расходов по обеспечению жителей отдаленных населенных пунктов Томской области услугами связи, величина которого &lt;= 0,75.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Title0"/>
        <w:jc w:val="center"/>
        <w:outlineLvl w:val="1"/>
      </w:pPr>
      <w:bookmarkStart w:id="20" w:name="P2329"/>
      <w:bookmarkEnd w:id="20"/>
      <w:r>
        <w:t>Подпрограмма (направление) 2 "Сохранение и развитие</w:t>
      </w:r>
    </w:p>
    <w:p w:rsidR="0094291F" w:rsidRDefault="00CD543F">
      <w:pPr>
        <w:pStyle w:val="ConsPlusTitle0"/>
        <w:jc w:val="center"/>
      </w:pPr>
      <w:r>
        <w:t>автом</w:t>
      </w:r>
      <w:r>
        <w:t>обильных дорог Томской области"</w:t>
      </w:r>
    </w:p>
    <w:p w:rsidR="0094291F" w:rsidRDefault="0094291F">
      <w:pPr>
        <w:pStyle w:val="ConsPlusNormal0"/>
        <w:jc w:val="center"/>
      </w:pPr>
    </w:p>
    <w:p w:rsidR="0094291F" w:rsidRDefault="00CD543F">
      <w:pPr>
        <w:pStyle w:val="ConsPlusNormal0"/>
        <w:jc w:val="center"/>
      </w:pPr>
      <w:r>
        <w:lastRenderedPageBreak/>
        <w:t>(в ред. постановления Администрации Томской области</w:t>
      </w:r>
    </w:p>
    <w:p w:rsidR="0094291F" w:rsidRDefault="00CD543F">
      <w:pPr>
        <w:pStyle w:val="ConsPlusNormal0"/>
        <w:jc w:val="center"/>
      </w:pPr>
      <w:r>
        <w:t>от 23.06.2025 N 282а)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Title0"/>
        <w:jc w:val="center"/>
        <w:outlineLvl w:val="2"/>
      </w:pPr>
      <w:r>
        <w:t>Перечень комплексов процессных мероприятий, ведомственных</w:t>
      </w:r>
    </w:p>
    <w:p w:rsidR="0094291F" w:rsidRDefault="00CD543F">
      <w:pPr>
        <w:pStyle w:val="ConsPlusTitle0"/>
        <w:jc w:val="center"/>
      </w:pPr>
      <w:r>
        <w:t>проектов и ресурсное обеспечение реализации подпрограммы</w:t>
      </w:r>
    </w:p>
    <w:p w:rsidR="0094291F" w:rsidRDefault="00CD543F">
      <w:pPr>
        <w:pStyle w:val="ConsPlusTitle0"/>
        <w:jc w:val="center"/>
      </w:pPr>
      <w:r>
        <w:t>(направления) 2 "Сохранение и раз</w:t>
      </w:r>
      <w:r>
        <w:t>витие автомобильных дорог</w:t>
      </w:r>
    </w:p>
    <w:p w:rsidR="0094291F" w:rsidRDefault="00CD543F">
      <w:pPr>
        <w:pStyle w:val="ConsPlusTitle0"/>
        <w:jc w:val="center"/>
      </w:pPr>
      <w:r>
        <w:t>Томской области"</w:t>
      </w:r>
    </w:p>
    <w:p w:rsidR="0094291F" w:rsidRDefault="0094291F">
      <w:pPr>
        <w:pStyle w:val="ConsPlusNormal0"/>
        <w:jc w:val="center"/>
      </w:pPr>
    </w:p>
    <w:p w:rsidR="0094291F" w:rsidRDefault="00CD543F">
      <w:pPr>
        <w:pStyle w:val="ConsPlusNormal0"/>
        <w:jc w:val="center"/>
      </w:pPr>
      <w:r>
        <w:t>(в ред. постановления Администрации Томской области</w:t>
      </w:r>
    </w:p>
    <w:p w:rsidR="0094291F" w:rsidRDefault="00CD543F">
      <w:pPr>
        <w:pStyle w:val="ConsPlusNormal0"/>
        <w:jc w:val="center"/>
      </w:pPr>
      <w:r>
        <w:t>от 24.02.2026 N 55а)</w:t>
      </w:r>
    </w:p>
    <w:p w:rsidR="0094291F" w:rsidRDefault="0094291F">
      <w:pPr>
        <w:pStyle w:val="ConsPlusNormal0"/>
        <w:jc w:val="both"/>
      </w:pPr>
    </w:p>
    <w:p w:rsidR="0094291F" w:rsidRDefault="0094291F">
      <w:pPr>
        <w:pStyle w:val="ConsPlusNormal0"/>
        <w:sectPr w:rsidR="0094291F">
          <w:headerReference w:type="default" r:id="rId53"/>
          <w:footerReference w:type="default" r:id="rId54"/>
          <w:headerReference w:type="first" r:id="rId55"/>
          <w:footerReference w:type="first" r:id="rId56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2269"/>
        <w:gridCol w:w="694"/>
        <w:gridCol w:w="1417"/>
        <w:gridCol w:w="850"/>
        <w:gridCol w:w="1417"/>
        <w:gridCol w:w="1134"/>
        <w:gridCol w:w="850"/>
        <w:gridCol w:w="1644"/>
        <w:gridCol w:w="2284"/>
        <w:gridCol w:w="664"/>
      </w:tblGrid>
      <w:tr w:rsidR="0094291F">
        <w:tc>
          <w:tcPr>
            <w:tcW w:w="340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269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Наименование подпрограммы, (направления), задачи, подпрограммы (направления) комплексов процессных мероприятий, ведомственных проектов государственной программы</w:t>
            </w:r>
          </w:p>
        </w:tc>
        <w:tc>
          <w:tcPr>
            <w:tcW w:w="69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Объем финансирования (тыс. рублей)</w:t>
            </w:r>
          </w:p>
        </w:tc>
        <w:tc>
          <w:tcPr>
            <w:tcW w:w="4251" w:type="dxa"/>
            <w:gridSpan w:val="4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 том числе за сч</w:t>
            </w:r>
            <w:r>
              <w:t>ет средств:</w:t>
            </w:r>
          </w:p>
        </w:tc>
        <w:tc>
          <w:tcPr>
            <w:tcW w:w="164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Участник/ участник мероприятия</w:t>
            </w:r>
          </w:p>
        </w:tc>
        <w:tc>
          <w:tcPr>
            <w:tcW w:w="2948" w:type="dxa"/>
            <w:gridSpan w:val="2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Показатели комплексов процессных мероприятий, ведомственных проектов</w:t>
            </w:r>
          </w:p>
        </w:tc>
      </w:tr>
      <w:tr w:rsidR="0094291F">
        <w:trPr>
          <w:trHeight w:val="276"/>
        </w:trPr>
        <w:tc>
          <w:tcPr>
            <w:tcW w:w="34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9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федерального бюджета (по согласованию) (прогноз)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областного бюджета</w:t>
            </w:r>
          </w:p>
        </w:tc>
        <w:tc>
          <w:tcPr>
            <w:tcW w:w="113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местных бюджетов (по согласованию) (прогноз)</w:t>
            </w:r>
          </w:p>
        </w:tc>
        <w:tc>
          <w:tcPr>
            <w:tcW w:w="850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внебюджетных источников (по согласованию) (прогноз)</w:t>
            </w:r>
          </w:p>
        </w:tc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948" w:type="dxa"/>
            <w:gridSpan w:val="2"/>
            <w:vMerge/>
          </w:tcPr>
          <w:p w:rsidR="0094291F" w:rsidRDefault="0094291F">
            <w:pPr>
              <w:pStyle w:val="ConsPlusNormal0"/>
            </w:pPr>
          </w:p>
        </w:tc>
      </w:tr>
      <w:tr w:rsidR="0094291F">
        <w:tc>
          <w:tcPr>
            <w:tcW w:w="34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9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наименование и единица измерения</w:t>
            </w:r>
          </w:p>
        </w:tc>
        <w:tc>
          <w:tcPr>
            <w:tcW w:w="6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значения по годам реализации</w:t>
            </w:r>
          </w:p>
        </w:tc>
      </w:tr>
      <w:tr w:rsidR="0094291F">
        <w:tc>
          <w:tcPr>
            <w:tcW w:w="34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269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9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6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2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6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11</w:t>
            </w:r>
          </w:p>
        </w:tc>
      </w:tr>
      <w:tr w:rsidR="0094291F">
        <w:tc>
          <w:tcPr>
            <w:tcW w:w="13563" w:type="dxa"/>
            <w:gridSpan w:val="11"/>
            <w:vAlign w:val="center"/>
          </w:tcPr>
          <w:p w:rsidR="0094291F" w:rsidRDefault="00CD543F">
            <w:pPr>
              <w:pStyle w:val="ConsPlusNormal0"/>
            </w:pPr>
            <w:r>
              <w:t>Подпрограмма (направление) 2. Сохранение и развитие автомобильных дорог Томской области</w:t>
            </w:r>
          </w:p>
        </w:tc>
      </w:tr>
      <w:tr w:rsidR="0094291F">
        <w:tc>
          <w:tcPr>
            <w:tcW w:w="340" w:type="dxa"/>
            <w:vMerge w:val="restart"/>
            <w:vAlign w:val="center"/>
          </w:tcPr>
          <w:p w:rsidR="0094291F" w:rsidRDefault="00CD543F">
            <w:pPr>
              <w:pStyle w:val="ConsPlusNormal0"/>
            </w:pPr>
            <w:r>
              <w:t>1.</w:t>
            </w:r>
          </w:p>
        </w:tc>
        <w:tc>
          <w:tcPr>
            <w:tcW w:w="2269" w:type="dxa"/>
            <w:vMerge w:val="restart"/>
            <w:vAlign w:val="center"/>
          </w:tcPr>
          <w:p w:rsidR="0094291F" w:rsidRDefault="00CD543F">
            <w:pPr>
              <w:pStyle w:val="ConsPlusNormal0"/>
            </w:pPr>
            <w:r>
              <w:t>Комплекс процессных мероприятий 1 "Обеспечение функционирования сети автомобильных дорог Томской области"</w:t>
            </w:r>
          </w:p>
        </w:tc>
        <w:tc>
          <w:tcPr>
            <w:tcW w:w="69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872319,2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872319,2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Департамент транспорта дорожной деятельности и связи Томской области (ОГКУ "Томскавтодор")</w:t>
            </w:r>
          </w:p>
        </w:tc>
        <w:tc>
          <w:tcPr>
            <w:tcW w:w="22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Х</w:t>
            </w:r>
          </w:p>
        </w:tc>
      </w:tr>
      <w:tr w:rsidR="0094291F">
        <w:tc>
          <w:tcPr>
            <w:tcW w:w="34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9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  <w:vAlign w:val="center"/>
          </w:tcPr>
          <w:p w:rsidR="0094291F" w:rsidRDefault="00CD543F">
            <w:pPr>
              <w:pStyle w:val="ConsPlusNormal0"/>
            </w:pPr>
            <w:r>
              <w:t>2024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150241,1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150241,1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Наличие случаев временного прекращения движения общественного транспорта по автомобильным дорогам общего пользования регионального или межмуниципального значения</w:t>
            </w:r>
          </w:p>
        </w:tc>
        <w:tc>
          <w:tcPr>
            <w:tcW w:w="6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</w:t>
            </w:r>
          </w:p>
        </w:tc>
      </w:tr>
      <w:tr w:rsidR="0094291F">
        <w:tc>
          <w:tcPr>
            <w:tcW w:w="34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9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189653,1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189653,1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Наличие случаев временного прекращения движения общественного транспорта по автомобильным дорогам общего пользования регионального или межмуниципального значения</w:t>
            </w:r>
          </w:p>
        </w:tc>
        <w:tc>
          <w:tcPr>
            <w:tcW w:w="6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</w:t>
            </w:r>
          </w:p>
        </w:tc>
      </w:tr>
      <w:tr w:rsidR="0094291F">
        <w:tc>
          <w:tcPr>
            <w:tcW w:w="34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9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199941,7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199941,7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Наличие случаев временного прекращения движения общественного транспорта по автомобильным дорогам общего пользования регионального или межмуниципального значения</w:t>
            </w:r>
          </w:p>
        </w:tc>
        <w:tc>
          <w:tcPr>
            <w:tcW w:w="6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</w:t>
            </w:r>
          </w:p>
        </w:tc>
      </w:tr>
      <w:tr w:rsidR="0094291F">
        <w:tc>
          <w:tcPr>
            <w:tcW w:w="34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9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166241,7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166241,7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 xml:space="preserve">Наличие случаев временного прекращения движения общественного транспорта по </w:t>
            </w:r>
            <w:r>
              <w:lastRenderedPageBreak/>
              <w:t>автомобильным дорогам общего пользования регионального или межмуниципального значения</w:t>
            </w:r>
          </w:p>
        </w:tc>
        <w:tc>
          <w:tcPr>
            <w:tcW w:w="6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0</w:t>
            </w:r>
          </w:p>
        </w:tc>
      </w:tr>
      <w:tr w:rsidR="0094291F">
        <w:tc>
          <w:tcPr>
            <w:tcW w:w="34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9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166241,7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166241,7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Наличие случаев временного прекращения движения общественного транспорта по автомобильным дорогам общего пользования регионального или межмуниципального значения</w:t>
            </w:r>
          </w:p>
        </w:tc>
        <w:tc>
          <w:tcPr>
            <w:tcW w:w="6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</w:t>
            </w:r>
          </w:p>
        </w:tc>
      </w:tr>
      <w:tr w:rsidR="0094291F">
        <w:tc>
          <w:tcPr>
            <w:tcW w:w="340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269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Комплекс процессных мероприятий 2. "</w:t>
            </w:r>
            <w:r>
              <w:t>Финансовое обеспечение расходов города Томска в связи с осуществлением им функций областного центра"</w:t>
            </w:r>
          </w:p>
        </w:tc>
        <w:tc>
          <w:tcPr>
            <w:tcW w:w="69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272298,1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258683,2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13614,9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Департамент транспорта дорожной деятельности и связи Томской области (муниципальное образование "Город Томск"</w:t>
            </w:r>
            <w:r>
              <w:t xml:space="preserve"> по </w:t>
            </w:r>
            <w:r>
              <w:lastRenderedPageBreak/>
              <w:t>согласованию)</w:t>
            </w:r>
          </w:p>
        </w:tc>
        <w:tc>
          <w:tcPr>
            <w:tcW w:w="22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Х</w:t>
            </w:r>
          </w:p>
        </w:tc>
        <w:tc>
          <w:tcPr>
            <w:tcW w:w="664" w:type="dxa"/>
            <w:vAlign w:val="center"/>
          </w:tcPr>
          <w:p w:rsidR="0094291F" w:rsidRDefault="0094291F">
            <w:pPr>
              <w:pStyle w:val="ConsPlusNormal0"/>
            </w:pPr>
          </w:p>
        </w:tc>
      </w:tr>
      <w:tr w:rsidR="0094291F">
        <w:tc>
          <w:tcPr>
            <w:tcW w:w="34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9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61334,5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58267,8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3066,7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Протяженность улично-дорожной сети, содержание которой осуществляется за счет средств субсидии, км</w:t>
            </w:r>
          </w:p>
        </w:tc>
        <w:tc>
          <w:tcPr>
            <w:tcW w:w="6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272,1</w:t>
            </w:r>
          </w:p>
        </w:tc>
      </w:tr>
      <w:tr w:rsidR="0094291F">
        <w:tc>
          <w:tcPr>
            <w:tcW w:w="34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9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210963,6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200415,4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10548,2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 xml:space="preserve">Протяженность улично-дорожной </w:t>
            </w:r>
            <w:r>
              <w:lastRenderedPageBreak/>
              <w:t>сети, содержание которой осуществляется за счет средств субсидии, км</w:t>
            </w:r>
          </w:p>
        </w:tc>
        <w:tc>
          <w:tcPr>
            <w:tcW w:w="6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272,1</w:t>
            </w:r>
          </w:p>
        </w:tc>
      </w:tr>
      <w:tr w:rsidR="0094291F">
        <w:tc>
          <w:tcPr>
            <w:tcW w:w="34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9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Площадь содержания улично-дорожной сети муниципального образования "Город Томск", тыс.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6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</w:tr>
      <w:tr w:rsidR="0094291F">
        <w:tc>
          <w:tcPr>
            <w:tcW w:w="34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9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Площадь содержания улично-дорожной сети муниципального образования "Город Томск", тыс.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6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</w:tr>
      <w:tr w:rsidR="0094291F">
        <w:tc>
          <w:tcPr>
            <w:tcW w:w="34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9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Площадь содержания улично-дорожной сети муниципального образования "Город Томск", тыс.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6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</w:tr>
      <w:tr w:rsidR="0094291F">
        <w:tc>
          <w:tcPr>
            <w:tcW w:w="340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269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Ведомственный проект 1 "</w:t>
            </w:r>
            <w:r>
              <w:t xml:space="preserve">Строительство и реконструкция автомобильных </w:t>
            </w:r>
            <w:r>
              <w:lastRenderedPageBreak/>
              <w:t>дорог общего пользования и сооружений на них"</w:t>
            </w:r>
          </w:p>
        </w:tc>
        <w:tc>
          <w:tcPr>
            <w:tcW w:w="69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9734440,6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9734440,6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 xml:space="preserve">Департамент транспорта дорожной деятельности и связи </w:t>
            </w:r>
            <w:r>
              <w:lastRenderedPageBreak/>
              <w:t>Томской области (ОГКУ "Томскавтодор")</w:t>
            </w:r>
          </w:p>
        </w:tc>
        <w:tc>
          <w:tcPr>
            <w:tcW w:w="22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Х</w:t>
            </w:r>
          </w:p>
        </w:tc>
        <w:tc>
          <w:tcPr>
            <w:tcW w:w="6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Х</w:t>
            </w:r>
          </w:p>
        </w:tc>
      </w:tr>
      <w:tr w:rsidR="0094291F">
        <w:tc>
          <w:tcPr>
            <w:tcW w:w="34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9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2367570,0</w:t>
            </w:r>
          </w:p>
        </w:tc>
        <w:tc>
          <w:tcPr>
            <w:tcW w:w="850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2367570,0</w:t>
            </w:r>
          </w:p>
        </w:tc>
        <w:tc>
          <w:tcPr>
            <w:tcW w:w="113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 xml:space="preserve">Протяженность автомобильных дорог общего </w:t>
            </w:r>
            <w:r>
              <w:lastRenderedPageBreak/>
              <w:t>пользования, введенных в эксплуатацию после строительства и реконструкции, км</w:t>
            </w:r>
          </w:p>
        </w:tc>
        <w:tc>
          <w:tcPr>
            <w:tcW w:w="6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6,87</w:t>
            </w:r>
          </w:p>
        </w:tc>
      </w:tr>
      <w:tr w:rsidR="0094291F">
        <w:tc>
          <w:tcPr>
            <w:tcW w:w="34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9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Количество построенных и реконструированных мостовых переходов, шт.</w:t>
            </w:r>
          </w:p>
        </w:tc>
        <w:tc>
          <w:tcPr>
            <w:tcW w:w="6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</w:t>
            </w:r>
          </w:p>
        </w:tc>
      </w:tr>
      <w:tr w:rsidR="0094291F">
        <w:tc>
          <w:tcPr>
            <w:tcW w:w="34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9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Финансовое обеспечение выплат, %</w:t>
            </w:r>
          </w:p>
        </w:tc>
        <w:tc>
          <w:tcPr>
            <w:tcW w:w="6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100</w:t>
            </w:r>
          </w:p>
        </w:tc>
      </w:tr>
      <w:tr w:rsidR="0094291F">
        <w:tc>
          <w:tcPr>
            <w:tcW w:w="34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9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2498081,2</w:t>
            </w:r>
          </w:p>
        </w:tc>
        <w:tc>
          <w:tcPr>
            <w:tcW w:w="850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2498081,2</w:t>
            </w:r>
          </w:p>
        </w:tc>
        <w:tc>
          <w:tcPr>
            <w:tcW w:w="113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Протяженность автомобильных дорог общего пользования, введенных в эксплуатацию после строительства и реконструкции, км</w:t>
            </w:r>
          </w:p>
        </w:tc>
        <w:tc>
          <w:tcPr>
            <w:tcW w:w="6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0,212</w:t>
            </w:r>
          </w:p>
        </w:tc>
      </w:tr>
      <w:tr w:rsidR="0094291F">
        <w:tc>
          <w:tcPr>
            <w:tcW w:w="34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9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Количество построенных и реконструированных мостовых переходов, шт.</w:t>
            </w:r>
          </w:p>
        </w:tc>
        <w:tc>
          <w:tcPr>
            <w:tcW w:w="6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</w:t>
            </w:r>
          </w:p>
        </w:tc>
      </w:tr>
      <w:tr w:rsidR="0094291F">
        <w:tc>
          <w:tcPr>
            <w:tcW w:w="34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9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 xml:space="preserve">Финансовое обеспечение выплат, </w:t>
            </w:r>
            <w:r>
              <w:lastRenderedPageBreak/>
              <w:t>%</w:t>
            </w:r>
          </w:p>
        </w:tc>
        <w:tc>
          <w:tcPr>
            <w:tcW w:w="6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100</w:t>
            </w:r>
          </w:p>
        </w:tc>
      </w:tr>
      <w:tr w:rsidR="0094291F">
        <w:tc>
          <w:tcPr>
            <w:tcW w:w="34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9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1346454,0</w:t>
            </w:r>
          </w:p>
        </w:tc>
        <w:tc>
          <w:tcPr>
            <w:tcW w:w="850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1346454,0</w:t>
            </w:r>
          </w:p>
        </w:tc>
        <w:tc>
          <w:tcPr>
            <w:tcW w:w="113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Протяженность автомобильных дорог общего пользования, введенных в эксплуатацию после строительства и реконструкции, км</w:t>
            </w:r>
          </w:p>
        </w:tc>
        <w:tc>
          <w:tcPr>
            <w:tcW w:w="6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4,1</w:t>
            </w:r>
          </w:p>
        </w:tc>
      </w:tr>
      <w:tr w:rsidR="0094291F">
        <w:tc>
          <w:tcPr>
            <w:tcW w:w="34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9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Количество построенных и реконструированных мостовых переходов, шт.</w:t>
            </w:r>
          </w:p>
        </w:tc>
        <w:tc>
          <w:tcPr>
            <w:tcW w:w="6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</w:t>
            </w:r>
          </w:p>
        </w:tc>
      </w:tr>
      <w:tr w:rsidR="0094291F">
        <w:tc>
          <w:tcPr>
            <w:tcW w:w="34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9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84" w:type="dxa"/>
          </w:tcPr>
          <w:p w:rsidR="0094291F" w:rsidRDefault="00CD543F">
            <w:pPr>
              <w:pStyle w:val="ConsPlusNormal0"/>
              <w:jc w:val="center"/>
            </w:pPr>
            <w:r>
              <w:t>Финансовое обеспечение выплат, %</w:t>
            </w:r>
          </w:p>
        </w:tc>
        <w:tc>
          <w:tcPr>
            <w:tcW w:w="6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</w:t>
            </w:r>
          </w:p>
        </w:tc>
      </w:tr>
      <w:tr w:rsidR="0094291F">
        <w:tc>
          <w:tcPr>
            <w:tcW w:w="34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9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1371035,4</w:t>
            </w:r>
          </w:p>
        </w:tc>
        <w:tc>
          <w:tcPr>
            <w:tcW w:w="850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1371035,4</w:t>
            </w:r>
          </w:p>
        </w:tc>
        <w:tc>
          <w:tcPr>
            <w:tcW w:w="113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Протяженность автомобильных дорог общего пользования, введенных в эксплуатацию после строительства и реконструкции, км</w:t>
            </w:r>
          </w:p>
        </w:tc>
        <w:tc>
          <w:tcPr>
            <w:tcW w:w="6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</w:t>
            </w:r>
          </w:p>
        </w:tc>
      </w:tr>
      <w:tr w:rsidR="0094291F">
        <w:tc>
          <w:tcPr>
            <w:tcW w:w="34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9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Количество построенных и реконструированны</w:t>
            </w:r>
            <w:r>
              <w:lastRenderedPageBreak/>
              <w:t>х мостовых переходов, шт.</w:t>
            </w:r>
          </w:p>
        </w:tc>
        <w:tc>
          <w:tcPr>
            <w:tcW w:w="6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2</w:t>
            </w:r>
          </w:p>
        </w:tc>
      </w:tr>
      <w:tr w:rsidR="0094291F">
        <w:tc>
          <w:tcPr>
            <w:tcW w:w="34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9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84" w:type="dxa"/>
          </w:tcPr>
          <w:p w:rsidR="0094291F" w:rsidRDefault="00CD543F">
            <w:pPr>
              <w:pStyle w:val="ConsPlusNormal0"/>
              <w:jc w:val="center"/>
            </w:pPr>
            <w:r>
              <w:t>Финансовое обеспечение выплат, %</w:t>
            </w:r>
          </w:p>
        </w:tc>
        <w:tc>
          <w:tcPr>
            <w:tcW w:w="6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</w:t>
            </w:r>
          </w:p>
        </w:tc>
      </w:tr>
      <w:tr w:rsidR="0094291F">
        <w:tc>
          <w:tcPr>
            <w:tcW w:w="34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9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2151300,0</w:t>
            </w:r>
          </w:p>
        </w:tc>
        <w:tc>
          <w:tcPr>
            <w:tcW w:w="850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2151300,0</w:t>
            </w:r>
          </w:p>
        </w:tc>
        <w:tc>
          <w:tcPr>
            <w:tcW w:w="113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Протяженность автомобильных дорог общего пользования, введенных в эксплуатацию после строительства и реконструкции, км</w:t>
            </w:r>
          </w:p>
        </w:tc>
        <w:tc>
          <w:tcPr>
            <w:tcW w:w="6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1,9</w:t>
            </w:r>
          </w:p>
        </w:tc>
      </w:tr>
      <w:tr w:rsidR="0094291F">
        <w:tc>
          <w:tcPr>
            <w:tcW w:w="34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9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Количество построенных и реконструированных мостовых переходов, шт.</w:t>
            </w:r>
          </w:p>
        </w:tc>
        <w:tc>
          <w:tcPr>
            <w:tcW w:w="6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</w:t>
            </w:r>
          </w:p>
        </w:tc>
      </w:tr>
      <w:tr w:rsidR="0094291F">
        <w:tc>
          <w:tcPr>
            <w:tcW w:w="34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9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Финансовое обеспечение выплат, %</w:t>
            </w:r>
          </w:p>
        </w:tc>
        <w:tc>
          <w:tcPr>
            <w:tcW w:w="6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</w:t>
            </w:r>
          </w:p>
        </w:tc>
      </w:tr>
      <w:tr w:rsidR="0094291F">
        <w:tc>
          <w:tcPr>
            <w:tcW w:w="340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269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 xml:space="preserve">Ведомственный проект 2 "Строительство и реконструкция линий электроосвещения </w:t>
            </w:r>
            <w:r>
              <w:lastRenderedPageBreak/>
              <w:t>на автомобильных дорогах общего пользования"</w:t>
            </w:r>
          </w:p>
        </w:tc>
        <w:tc>
          <w:tcPr>
            <w:tcW w:w="69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743520,4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743520,4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 xml:space="preserve">Департамент транспорта дорожной деятельности и связи Томской </w:t>
            </w:r>
            <w:r>
              <w:lastRenderedPageBreak/>
              <w:t>области (ОГКУ "Томскавтодор")</w:t>
            </w:r>
          </w:p>
        </w:tc>
        <w:tc>
          <w:tcPr>
            <w:tcW w:w="22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Х</w:t>
            </w:r>
          </w:p>
        </w:tc>
        <w:tc>
          <w:tcPr>
            <w:tcW w:w="6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Х</w:t>
            </w:r>
          </w:p>
        </w:tc>
      </w:tr>
      <w:tr w:rsidR="0094291F">
        <w:tc>
          <w:tcPr>
            <w:tcW w:w="34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9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124321,8</w:t>
            </w:r>
          </w:p>
        </w:tc>
        <w:tc>
          <w:tcPr>
            <w:tcW w:w="850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124321,8</w:t>
            </w:r>
          </w:p>
        </w:tc>
        <w:tc>
          <w:tcPr>
            <w:tcW w:w="113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 xml:space="preserve">Количество построенных и реконструированных линий </w:t>
            </w:r>
            <w:r>
              <w:lastRenderedPageBreak/>
              <w:t>электроосвещения на автомобильных дорогах общего пользования, шт.</w:t>
            </w:r>
          </w:p>
        </w:tc>
        <w:tc>
          <w:tcPr>
            <w:tcW w:w="6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5</w:t>
            </w:r>
          </w:p>
        </w:tc>
      </w:tr>
      <w:tr w:rsidR="0094291F">
        <w:tc>
          <w:tcPr>
            <w:tcW w:w="34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9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Количество разработанных ПСД</w:t>
            </w:r>
          </w:p>
        </w:tc>
        <w:tc>
          <w:tcPr>
            <w:tcW w:w="6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</w:tr>
      <w:tr w:rsidR="0094291F">
        <w:tc>
          <w:tcPr>
            <w:tcW w:w="34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9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168104,9</w:t>
            </w:r>
          </w:p>
        </w:tc>
        <w:tc>
          <w:tcPr>
            <w:tcW w:w="850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168104,9</w:t>
            </w:r>
          </w:p>
        </w:tc>
        <w:tc>
          <w:tcPr>
            <w:tcW w:w="113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Количество построенных и реконструированных линий электроосвещения на автомобильных дорогах общего пользования, шт.</w:t>
            </w:r>
          </w:p>
        </w:tc>
        <w:tc>
          <w:tcPr>
            <w:tcW w:w="6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6</w:t>
            </w:r>
          </w:p>
        </w:tc>
      </w:tr>
      <w:tr w:rsidR="0094291F">
        <w:tc>
          <w:tcPr>
            <w:tcW w:w="34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9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Количество разработанных ПСД</w:t>
            </w:r>
          </w:p>
        </w:tc>
        <w:tc>
          <w:tcPr>
            <w:tcW w:w="6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5</w:t>
            </w:r>
          </w:p>
        </w:tc>
      </w:tr>
      <w:tr w:rsidR="0094291F">
        <w:tc>
          <w:tcPr>
            <w:tcW w:w="34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9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184280,3</w:t>
            </w:r>
          </w:p>
        </w:tc>
        <w:tc>
          <w:tcPr>
            <w:tcW w:w="850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184280,3</w:t>
            </w:r>
          </w:p>
        </w:tc>
        <w:tc>
          <w:tcPr>
            <w:tcW w:w="113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Количество построенных и реконструированных линий электроосвещения на автомобильных дорогах общего пользования, шт.</w:t>
            </w:r>
          </w:p>
        </w:tc>
        <w:tc>
          <w:tcPr>
            <w:tcW w:w="6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6</w:t>
            </w:r>
          </w:p>
        </w:tc>
      </w:tr>
      <w:tr w:rsidR="0094291F">
        <w:tc>
          <w:tcPr>
            <w:tcW w:w="34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9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Количество разработанных ПСД</w:t>
            </w:r>
          </w:p>
        </w:tc>
        <w:tc>
          <w:tcPr>
            <w:tcW w:w="6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7</w:t>
            </w:r>
          </w:p>
        </w:tc>
      </w:tr>
      <w:tr w:rsidR="0094291F">
        <w:tc>
          <w:tcPr>
            <w:tcW w:w="34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9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 xml:space="preserve">2027 </w:t>
            </w:r>
            <w:r>
              <w:lastRenderedPageBreak/>
              <w:t>год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119925,9</w:t>
            </w:r>
          </w:p>
        </w:tc>
        <w:tc>
          <w:tcPr>
            <w:tcW w:w="850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119925,9</w:t>
            </w:r>
          </w:p>
        </w:tc>
        <w:tc>
          <w:tcPr>
            <w:tcW w:w="113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84" w:type="dxa"/>
          </w:tcPr>
          <w:p w:rsidR="0094291F" w:rsidRDefault="00CD543F">
            <w:pPr>
              <w:pStyle w:val="ConsPlusNormal0"/>
              <w:jc w:val="center"/>
            </w:pPr>
            <w:r>
              <w:t xml:space="preserve">Количество </w:t>
            </w:r>
            <w:r>
              <w:lastRenderedPageBreak/>
              <w:t>построенных и реконструированных линий электроосвещения на автомобильных дорогах общего пользования, км</w:t>
            </w:r>
          </w:p>
        </w:tc>
        <w:tc>
          <w:tcPr>
            <w:tcW w:w="6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4</w:t>
            </w:r>
          </w:p>
        </w:tc>
      </w:tr>
      <w:tr w:rsidR="0094291F">
        <w:tc>
          <w:tcPr>
            <w:tcW w:w="34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9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84" w:type="dxa"/>
          </w:tcPr>
          <w:p w:rsidR="0094291F" w:rsidRDefault="00CD543F">
            <w:pPr>
              <w:pStyle w:val="ConsPlusNormal0"/>
              <w:jc w:val="center"/>
            </w:pPr>
            <w:r>
              <w:t>Количество разработанных ПСД</w:t>
            </w:r>
          </w:p>
        </w:tc>
        <w:tc>
          <w:tcPr>
            <w:tcW w:w="6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5</w:t>
            </w:r>
          </w:p>
        </w:tc>
      </w:tr>
      <w:tr w:rsidR="0094291F">
        <w:tc>
          <w:tcPr>
            <w:tcW w:w="34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9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146887,5</w:t>
            </w:r>
          </w:p>
        </w:tc>
        <w:tc>
          <w:tcPr>
            <w:tcW w:w="850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146887,5</w:t>
            </w:r>
          </w:p>
        </w:tc>
        <w:tc>
          <w:tcPr>
            <w:tcW w:w="113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84" w:type="dxa"/>
          </w:tcPr>
          <w:p w:rsidR="0094291F" w:rsidRDefault="00CD543F">
            <w:pPr>
              <w:pStyle w:val="ConsPlusNormal0"/>
              <w:jc w:val="center"/>
            </w:pPr>
            <w:r>
              <w:t>Количество построенных и реконструированных линий электроосвещения на автомобильных дорогах общего пользования, шт.</w:t>
            </w:r>
          </w:p>
        </w:tc>
        <w:tc>
          <w:tcPr>
            <w:tcW w:w="6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8</w:t>
            </w:r>
          </w:p>
        </w:tc>
      </w:tr>
      <w:tr w:rsidR="0094291F">
        <w:tc>
          <w:tcPr>
            <w:tcW w:w="34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9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84" w:type="dxa"/>
          </w:tcPr>
          <w:p w:rsidR="0094291F" w:rsidRDefault="00CD543F">
            <w:pPr>
              <w:pStyle w:val="ConsPlusNormal0"/>
              <w:jc w:val="center"/>
            </w:pPr>
            <w:r>
              <w:t>Количество разработанных ПСД</w:t>
            </w:r>
          </w:p>
        </w:tc>
        <w:tc>
          <w:tcPr>
            <w:tcW w:w="6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6</w:t>
            </w:r>
          </w:p>
        </w:tc>
      </w:tr>
      <w:tr w:rsidR="0094291F">
        <w:tc>
          <w:tcPr>
            <w:tcW w:w="340" w:type="dxa"/>
            <w:vMerge w:val="restart"/>
          </w:tcPr>
          <w:p w:rsidR="0094291F" w:rsidRDefault="00CD543F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269" w:type="dxa"/>
            <w:vMerge w:val="restart"/>
          </w:tcPr>
          <w:p w:rsidR="0094291F" w:rsidRDefault="00CD543F">
            <w:pPr>
              <w:pStyle w:val="ConsPlusNormal0"/>
            </w:pPr>
            <w:r>
              <w:t>Ведомственный проект 3 "</w:t>
            </w:r>
            <w:r>
              <w:t xml:space="preserve">Содержание, ремонт и капитальный ремонт автомобильных дорог общего пользования регионального или </w:t>
            </w:r>
            <w:r>
              <w:lastRenderedPageBreak/>
              <w:t>межмуниципального значения и сооружений на них"</w:t>
            </w:r>
          </w:p>
        </w:tc>
        <w:tc>
          <w:tcPr>
            <w:tcW w:w="69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20351159,4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20351159,4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</w:tcPr>
          <w:p w:rsidR="0094291F" w:rsidRDefault="0094291F">
            <w:pPr>
              <w:pStyle w:val="ConsPlusNormal0"/>
            </w:pPr>
          </w:p>
        </w:tc>
        <w:tc>
          <w:tcPr>
            <w:tcW w:w="2284" w:type="dxa"/>
          </w:tcPr>
          <w:p w:rsidR="0094291F" w:rsidRDefault="00CD543F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Х</w:t>
            </w:r>
          </w:p>
        </w:tc>
      </w:tr>
      <w:tr w:rsidR="0094291F">
        <w:tc>
          <w:tcPr>
            <w:tcW w:w="34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9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4523998,8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4523998,8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 xml:space="preserve">Департамент транспорта дорожной деятельности и связи Томской области </w:t>
            </w:r>
            <w:r>
              <w:lastRenderedPageBreak/>
              <w:t>(ОГКУ "Томскавтодор")</w:t>
            </w:r>
          </w:p>
        </w:tc>
        <w:tc>
          <w:tcPr>
            <w:tcW w:w="2284" w:type="dxa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 xml:space="preserve">Доля отремонтированных автомобильных дорог общего пользования регионального или межмуниципального </w:t>
            </w:r>
            <w:r>
              <w:lastRenderedPageBreak/>
              <w:t>значения в общей протяженности автомобильных дорог общего пользования регионального или межмуниципального значения, %</w:t>
            </w:r>
          </w:p>
        </w:tc>
        <w:tc>
          <w:tcPr>
            <w:tcW w:w="6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0,5</w:t>
            </w:r>
          </w:p>
        </w:tc>
      </w:tr>
      <w:tr w:rsidR="0094291F">
        <w:tc>
          <w:tcPr>
            <w:tcW w:w="34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9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5100193,1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5100193,1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84" w:type="dxa"/>
          </w:tcPr>
          <w:p w:rsidR="0094291F" w:rsidRDefault="00CD543F">
            <w:pPr>
              <w:pStyle w:val="ConsPlusNormal0"/>
              <w:jc w:val="center"/>
            </w:pPr>
            <w:r>
              <w:t>Доля отремонтированных автомобильных дорог общего пользования регионального или межмуниципального значения в общей протяженности автомобильных дорог общего пользования регионального или межмуниципального значения, %</w:t>
            </w:r>
          </w:p>
        </w:tc>
        <w:tc>
          <w:tcPr>
            <w:tcW w:w="6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0,5</w:t>
            </w:r>
          </w:p>
        </w:tc>
      </w:tr>
      <w:tr w:rsidR="0094291F">
        <w:tc>
          <w:tcPr>
            <w:tcW w:w="34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9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3343167,9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3343167,9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84" w:type="dxa"/>
          </w:tcPr>
          <w:p w:rsidR="0094291F" w:rsidRDefault="00CD543F">
            <w:pPr>
              <w:pStyle w:val="ConsPlusNormal0"/>
              <w:jc w:val="center"/>
            </w:pPr>
            <w:r>
              <w:t xml:space="preserve">Доля отремонтированных автомобильных дорог общего пользования регионального или межмуниципального </w:t>
            </w:r>
            <w:r>
              <w:lastRenderedPageBreak/>
              <w:t>значения в общей протяженности автомобильных дорог общего пользования регионального или межмуниципального значения, %</w:t>
            </w:r>
          </w:p>
        </w:tc>
        <w:tc>
          <w:tcPr>
            <w:tcW w:w="6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0,5</w:t>
            </w:r>
          </w:p>
        </w:tc>
      </w:tr>
      <w:tr w:rsidR="0094291F">
        <w:tc>
          <w:tcPr>
            <w:tcW w:w="34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9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3962987,4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3962987,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 w:val="restart"/>
          </w:tcPr>
          <w:p w:rsidR="0094291F" w:rsidRDefault="0094291F">
            <w:pPr>
              <w:pStyle w:val="ConsPlusNormal0"/>
            </w:pPr>
          </w:p>
        </w:tc>
        <w:tc>
          <w:tcPr>
            <w:tcW w:w="2284" w:type="dxa"/>
          </w:tcPr>
          <w:p w:rsidR="0094291F" w:rsidRDefault="00CD543F">
            <w:pPr>
              <w:pStyle w:val="ConsPlusNormal0"/>
              <w:jc w:val="center"/>
            </w:pPr>
            <w:r>
              <w:t>Доля отремонтированных автомобильных дорог общего пользования регионального или межмуниципального значения в общей протяженности автомобильных дорог общего пользования регионального или межмуниципального значения, %</w:t>
            </w:r>
          </w:p>
        </w:tc>
        <w:tc>
          <w:tcPr>
            <w:tcW w:w="6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0,5</w:t>
            </w:r>
          </w:p>
        </w:tc>
      </w:tr>
      <w:tr w:rsidR="0094291F">
        <w:tc>
          <w:tcPr>
            <w:tcW w:w="34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9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3420812,2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3420812,2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84" w:type="dxa"/>
          </w:tcPr>
          <w:p w:rsidR="0094291F" w:rsidRDefault="00CD543F">
            <w:pPr>
              <w:pStyle w:val="ConsPlusNormal0"/>
              <w:jc w:val="center"/>
            </w:pPr>
            <w:r>
              <w:t xml:space="preserve">Доля отремонтированных автомобильных дорог общего пользования регионального или межмуниципального </w:t>
            </w:r>
            <w:r>
              <w:lastRenderedPageBreak/>
              <w:t>значения в общей протяженности автомобильных дорог общего пользования регионального или межмуниципального значения, %</w:t>
            </w:r>
          </w:p>
        </w:tc>
        <w:tc>
          <w:tcPr>
            <w:tcW w:w="6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0,5</w:t>
            </w:r>
          </w:p>
        </w:tc>
      </w:tr>
      <w:tr w:rsidR="0094291F">
        <w:tc>
          <w:tcPr>
            <w:tcW w:w="340" w:type="dxa"/>
            <w:vMerge w:val="restart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6.</w:t>
            </w:r>
          </w:p>
        </w:tc>
        <w:tc>
          <w:tcPr>
            <w:tcW w:w="2269" w:type="dxa"/>
            <w:vMerge w:val="restart"/>
          </w:tcPr>
          <w:p w:rsidR="0094291F" w:rsidRDefault="00CD543F">
            <w:pPr>
              <w:pStyle w:val="ConsPlusNormal0"/>
              <w:jc w:val="center"/>
            </w:pPr>
            <w:r>
              <w:t>Ведомственный проект 4 "Капиталь</w:t>
            </w:r>
            <w:r>
              <w:t>ный ремонт и (или) ремонт автомобильных дорог общего пользования местного значения"</w:t>
            </w:r>
          </w:p>
        </w:tc>
        <w:tc>
          <w:tcPr>
            <w:tcW w:w="69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3841083,2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3654876,9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186206,3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Департамент транспорта дорожной деятельности и связи Томской области (ОГКУ "Томскавтодор")</w:t>
            </w:r>
          </w:p>
        </w:tc>
        <w:tc>
          <w:tcPr>
            <w:tcW w:w="22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Х</w:t>
            </w:r>
          </w:p>
        </w:tc>
      </w:tr>
      <w:tr w:rsidR="0094291F">
        <w:tc>
          <w:tcPr>
            <w:tcW w:w="34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9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1212266,5</w:t>
            </w:r>
          </w:p>
        </w:tc>
        <w:tc>
          <w:tcPr>
            <w:tcW w:w="850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1151653,2</w:t>
            </w:r>
          </w:p>
        </w:tc>
        <w:tc>
          <w:tcPr>
            <w:tcW w:w="113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60613,3</w:t>
            </w:r>
          </w:p>
        </w:tc>
        <w:tc>
          <w:tcPr>
            <w:tcW w:w="850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Доля отремонтированных автомобильных дорог общего пользования местного значения в общей протяженности автомобильных дорог общего пользования местного значения, %</w:t>
            </w:r>
          </w:p>
        </w:tc>
        <w:tc>
          <w:tcPr>
            <w:tcW w:w="6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</w:t>
            </w:r>
          </w:p>
        </w:tc>
      </w:tr>
      <w:tr w:rsidR="0094291F">
        <w:tc>
          <w:tcPr>
            <w:tcW w:w="34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9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84" w:type="dxa"/>
          </w:tcPr>
          <w:p w:rsidR="0094291F" w:rsidRDefault="00CD543F">
            <w:pPr>
              <w:pStyle w:val="ConsPlusNormal0"/>
              <w:jc w:val="center"/>
            </w:pPr>
            <w:r>
              <w:t xml:space="preserve">Прирост протяженности автомобильных дорог общего пользования местного значения </w:t>
            </w:r>
            <w:r>
              <w:lastRenderedPageBreak/>
              <w:t>на территории муниципального образования, соответствующих нормативным требованиям к эксплуатационному состоянию в результате ремонта автомобильных дорог, км</w:t>
            </w:r>
          </w:p>
        </w:tc>
        <w:tc>
          <w:tcPr>
            <w:tcW w:w="6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65,5</w:t>
            </w:r>
          </w:p>
        </w:tc>
      </w:tr>
      <w:tr w:rsidR="0094291F">
        <w:tc>
          <w:tcPr>
            <w:tcW w:w="34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9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Прирост протяженности отремонтированных тротуаров (пешеходных дорожек) в результате ремонта, км</w:t>
            </w:r>
          </w:p>
        </w:tc>
        <w:tc>
          <w:tcPr>
            <w:tcW w:w="6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</w:t>
            </w:r>
          </w:p>
        </w:tc>
      </w:tr>
      <w:tr w:rsidR="0094291F">
        <w:tc>
          <w:tcPr>
            <w:tcW w:w="34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9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84" w:type="dxa"/>
          </w:tcPr>
          <w:p w:rsidR="0094291F" w:rsidRDefault="00CD543F">
            <w:pPr>
              <w:pStyle w:val="ConsPlusNormal0"/>
              <w:jc w:val="center"/>
            </w:pPr>
            <w:r>
              <w:t>Прирост количества обустроенных пешеходных переходов, соответствующих национальным стандартам, в результате обустройства, шт.</w:t>
            </w:r>
          </w:p>
        </w:tc>
        <w:tc>
          <w:tcPr>
            <w:tcW w:w="6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</w:t>
            </w:r>
          </w:p>
        </w:tc>
      </w:tr>
      <w:tr w:rsidR="0094291F">
        <w:tc>
          <w:tcPr>
            <w:tcW w:w="34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9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84" w:type="dxa"/>
          </w:tcPr>
          <w:p w:rsidR="0094291F" w:rsidRDefault="00CD543F">
            <w:pPr>
              <w:pStyle w:val="ConsPlusNormal0"/>
              <w:jc w:val="center"/>
            </w:pPr>
            <w:r>
              <w:t xml:space="preserve">Протяженность </w:t>
            </w:r>
            <w:r>
              <w:lastRenderedPageBreak/>
              <w:t>улично-дорожной сети, приведенной в нормативное состояние, км</w:t>
            </w:r>
          </w:p>
        </w:tc>
        <w:tc>
          <w:tcPr>
            <w:tcW w:w="6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35,19</w:t>
            </w:r>
          </w:p>
        </w:tc>
      </w:tr>
      <w:tr w:rsidR="0094291F">
        <w:tc>
          <w:tcPr>
            <w:tcW w:w="34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9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1034963,9</w:t>
            </w:r>
          </w:p>
        </w:tc>
        <w:tc>
          <w:tcPr>
            <w:tcW w:w="850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985268,7</w:t>
            </w:r>
          </w:p>
        </w:tc>
        <w:tc>
          <w:tcPr>
            <w:tcW w:w="113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49695,2</w:t>
            </w:r>
          </w:p>
        </w:tc>
        <w:tc>
          <w:tcPr>
            <w:tcW w:w="850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Доля отремонтированных автомобильных дорог общего пользования местного значения в общей протяженности автомобильных дорог общего пользования местного значения, %</w:t>
            </w:r>
          </w:p>
        </w:tc>
        <w:tc>
          <w:tcPr>
            <w:tcW w:w="6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0,96</w:t>
            </w:r>
          </w:p>
        </w:tc>
      </w:tr>
      <w:tr w:rsidR="0094291F">
        <w:tc>
          <w:tcPr>
            <w:tcW w:w="34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9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84" w:type="dxa"/>
          </w:tcPr>
          <w:p w:rsidR="0094291F" w:rsidRDefault="00CD543F">
            <w:pPr>
              <w:pStyle w:val="ConsPlusNormal0"/>
              <w:jc w:val="center"/>
            </w:pPr>
            <w:r>
              <w:t xml:space="preserve"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эксплуатационному </w:t>
            </w:r>
            <w:r>
              <w:lastRenderedPageBreak/>
              <w:t>состоянию в результате ремонта автомобильных дорог, км</w:t>
            </w:r>
          </w:p>
        </w:tc>
        <w:tc>
          <w:tcPr>
            <w:tcW w:w="6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63,0</w:t>
            </w:r>
          </w:p>
        </w:tc>
      </w:tr>
      <w:tr w:rsidR="0094291F">
        <w:tc>
          <w:tcPr>
            <w:tcW w:w="34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9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Прирост протяженности отремонтированных тротуаров (пешеходных дорожек) в результате ремонта, км</w:t>
            </w:r>
          </w:p>
        </w:tc>
        <w:tc>
          <w:tcPr>
            <w:tcW w:w="6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</w:t>
            </w:r>
          </w:p>
        </w:tc>
      </w:tr>
      <w:tr w:rsidR="0094291F">
        <w:tc>
          <w:tcPr>
            <w:tcW w:w="34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9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84" w:type="dxa"/>
          </w:tcPr>
          <w:p w:rsidR="0094291F" w:rsidRDefault="00CD543F">
            <w:pPr>
              <w:pStyle w:val="ConsPlusNormal0"/>
              <w:jc w:val="center"/>
            </w:pPr>
            <w:r>
              <w:t>Прирост количества обустроенных пешеходных переходов, соответствующих национальным стандартам, в результате обустройства, шт.</w:t>
            </w:r>
          </w:p>
        </w:tc>
        <w:tc>
          <w:tcPr>
            <w:tcW w:w="6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</w:t>
            </w:r>
          </w:p>
        </w:tc>
      </w:tr>
      <w:tr w:rsidR="0094291F">
        <w:tc>
          <w:tcPr>
            <w:tcW w:w="34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9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84" w:type="dxa"/>
          </w:tcPr>
          <w:p w:rsidR="0094291F" w:rsidRDefault="00CD543F">
            <w:pPr>
              <w:pStyle w:val="ConsPlusNormal0"/>
              <w:jc w:val="center"/>
            </w:pPr>
            <w:r>
              <w:t>Протяженность улично-дорожной сети, приведенной в нормативное состояние, км</w:t>
            </w:r>
          </w:p>
        </w:tc>
        <w:tc>
          <w:tcPr>
            <w:tcW w:w="6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</w:t>
            </w:r>
          </w:p>
        </w:tc>
      </w:tr>
      <w:tr w:rsidR="0094291F">
        <w:tc>
          <w:tcPr>
            <w:tcW w:w="34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9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741284,3</w:t>
            </w:r>
          </w:p>
        </w:tc>
        <w:tc>
          <w:tcPr>
            <w:tcW w:w="850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705985,0</w:t>
            </w:r>
          </w:p>
        </w:tc>
        <w:tc>
          <w:tcPr>
            <w:tcW w:w="113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35299,2</w:t>
            </w:r>
          </w:p>
        </w:tc>
        <w:tc>
          <w:tcPr>
            <w:tcW w:w="850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 xml:space="preserve">Доля отремонтированных автомобильных </w:t>
            </w:r>
            <w:r>
              <w:lastRenderedPageBreak/>
              <w:t>дорог общего пользования местного значения в общей протяженности автомобильных дорог общего пользования местного значения, %</w:t>
            </w:r>
          </w:p>
        </w:tc>
        <w:tc>
          <w:tcPr>
            <w:tcW w:w="6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0,92</w:t>
            </w:r>
          </w:p>
        </w:tc>
      </w:tr>
      <w:tr w:rsidR="0094291F">
        <w:tc>
          <w:tcPr>
            <w:tcW w:w="34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9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Протяженность отремонтированных тротуаров (пешеходных дорожек) в результате ремонта, км</w:t>
            </w:r>
          </w:p>
        </w:tc>
        <w:tc>
          <w:tcPr>
            <w:tcW w:w="6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</w:t>
            </w:r>
          </w:p>
        </w:tc>
      </w:tr>
      <w:tr w:rsidR="0094291F">
        <w:tc>
          <w:tcPr>
            <w:tcW w:w="34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9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84" w:type="dxa"/>
          </w:tcPr>
          <w:p w:rsidR="0094291F" w:rsidRDefault="00CD543F">
            <w:pPr>
              <w:pStyle w:val="ConsPlusNormal0"/>
              <w:jc w:val="center"/>
            </w:pPr>
            <w:r>
              <w:t>Количество обустроенных пешеходных переходов, соответствующих национальным стандартам, в результате обустройства, шт.</w:t>
            </w:r>
          </w:p>
        </w:tc>
        <w:tc>
          <w:tcPr>
            <w:tcW w:w="6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</w:t>
            </w:r>
          </w:p>
        </w:tc>
      </w:tr>
      <w:tr w:rsidR="0094291F">
        <w:tc>
          <w:tcPr>
            <w:tcW w:w="34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9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84" w:type="dxa"/>
          </w:tcPr>
          <w:p w:rsidR="0094291F" w:rsidRDefault="00CD543F">
            <w:pPr>
              <w:pStyle w:val="ConsPlusNormal0"/>
              <w:jc w:val="center"/>
            </w:pPr>
            <w:r>
              <w:t xml:space="preserve">Протяженность улично-дорожной сети, приведенной в </w:t>
            </w:r>
            <w:r>
              <w:lastRenderedPageBreak/>
              <w:t>нормативное состояние, км</w:t>
            </w:r>
          </w:p>
        </w:tc>
        <w:tc>
          <w:tcPr>
            <w:tcW w:w="6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0</w:t>
            </w:r>
          </w:p>
        </w:tc>
      </w:tr>
      <w:tr w:rsidR="0094291F">
        <w:tc>
          <w:tcPr>
            <w:tcW w:w="34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9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426284,3</w:t>
            </w:r>
          </w:p>
        </w:tc>
        <w:tc>
          <w:tcPr>
            <w:tcW w:w="850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405985,0</w:t>
            </w:r>
          </w:p>
        </w:tc>
        <w:tc>
          <w:tcPr>
            <w:tcW w:w="113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20299,3</w:t>
            </w:r>
          </w:p>
        </w:tc>
        <w:tc>
          <w:tcPr>
            <w:tcW w:w="850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Доля отремонтированных автомобильных дорог общего пользования местного значения в общей протяженности автомобильных дорог общего пользования местного значения, %</w:t>
            </w:r>
          </w:p>
        </w:tc>
        <w:tc>
          <w:tcPr>
            <w:tcW w:w="6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0,9</w:t>
            </w:r>
          </w:p>
        </w:tc>
      </w:tr>
      <w:tr w:rsidR="0094291F">
        <w:tc>
          <w:tcPr>
            <w:tcW w:w="34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9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Протяженность отремонтированных тротуаров (пешеходных дорожек) в результате ремонта, км</w:t>
            </w:r>
          </w:p>
        </w:tc>
        <w:tc>
          <w:tcPr>
            <w:tcW w:w="6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</w:t>
            </w:r>
          </w:p>
        </w:tc>
      </w:tr>
      <w:tr w:rsidR="0094291F">
        <w:tc>
          <w:tcPr>
            <w:tcW w:w="34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9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84" w:type="dxa"/>
          </w:tcPr>
          <w:p w:rsidR="0094291F" w:rsidRDefault="00CD543F">
            <w:pPr>
              <w:pStyle w:val="ConsPlusNormal0"/>
              <w:jc w:val="center"/>
            </w:pPr>
            <w:r>
              <w:t xml:space="preserve">Количество обустроенных пешеходных переходов, соответствующих национальным стандартам, в </w:t>
            </w:r>
            <w:r>
              <w:lastRenderedPageBreak/>
              <w:t>результате обустройства, шт.</w:t>
            </w:r>
          </w:p>
        </w:tc>
        <w:tc>
          <w:tcPr>
            <w:tcW w:w="6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1</w:t>
            </w:r>
          </w:p>
        </w:tc>
      </w:tr>
      <w:tr w:rsidR="0094291F">
        <w:tc>
          <w:tcPr>
            <w:tcW w:w="34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9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84" w:type="dxa"/>
          </w:tcPr>
          <w:p w:rsidR="0094291F" w:rsidRDefault="00CD543F">
            <w:pPr>
              <w:pStyle w:val="ConsPlusNormal0"/>
              <w:jc w:val="center"/>
            </w:pPr>
            <w:r>
              <w:t>Протяженность улично-дорожной сети, приведенной в нормативное состояние, км</w:t>
            </w:r>
          </w:p>
        </w:tc>
        <w:tc>
          <w:tcPr>
            <w:tcW w:w="6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</w:t>
            </w:r>
          </w:p>
        </w:tc>
      </w:tr>
      <w:tr w:rsidR="0094291F">
        <w:tc>
          <w:tcPr>
            <w:tcW w:w="34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9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426284,3</w:t>
            </w:r>
          </w:p>
        </w:tc>
        <w:tc>
          <w:tcPr>
            <w:tcW w:w="850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405985,0</w:t>
            </w:r>
          </w:p>
        </w:tc>
        <w:tc>
          <w:tcPr>
            <w:tcW w:w="113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20299,3</w:t>
            </w:r>
          </w:p>
        </w:tc>
        <w:tc>
          <w:tcPr>
            <w:tcW w:w="850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Доля отремонтированных автомобильных дорог общего пользования местного значения в общей протяженности автомобильных дорог общего пользования местного значения, %</w:t>
            </w:r>
          </w:p>
        </w:tc>
        <w:tc>
          <w:tcPr>
            <w:tcW w:w="6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0,88</w:t>
            </w:r>
          </w:p>
        </w:tc>
      </w:tr>
      <w:tr w:rsidR="0094291F">
        <w:tc>
          <w:tcPr>
            <w:tcW w:w="34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9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Протяженность отремонтированных тротуаров (пешеходных дорожек) в результате ремонта, км</w:t>
            </w:r>
          </w:p>
        </w:tc>
        <w:tc>
          <w:tcPr>
            <w:tcW w:w="6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</w:t>
            </w:r>
          </w:p>
        </w:tc>
      </w:tr>
      <w:tr w:rsidR="0094291F">
        <w:tc>
          <w:tcPr>
            <w:tcW w:w="34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9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84" w:type="dxa"/>
          </w:tcPr>
          <w:p w:rsidR="0094291F" w:rsidRDefault="00CD543F">
            <w:pPr>
              <w:pStyle w:val="ConsPlusNormal0"/>
              <w:jc w:val="center"/>
            </w:pPr>
            <w:r>
              <w:t xml:space="preserve">Количество обустроенных </w:t>
            </w:r>
            <w:r>
              <w:lastRenderedPageBreak/>
              <w:t>пешеходных переходов, соответствующих национальным стандартам, в результате обустройства, шт.</w:t>
            </w:r>
          </w:p>
        </w:tc>
        <w:tc>
          <w:tcPr>
            <w:tcW w:w="6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1</w:t>
            </w:r>
          </w:p>
        </w:tc>
      </w:tr>
      <w:tr w:rsidR="0094291F">
        <w:tc>
          <w:tcPr>
            <w:tcW w:w="34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9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84" w:type="dxa"/>
          </w:tcPr>
          <w:p w:rsidR="0094291F" w:rsidRDefault="00CD543F">
            <w:pPr>
              <w:pStyle w:val="ConsPlusNormal0"/>
              <w:jc w:val="center"/>
            </w:pPr>
            <w:r>
              <w:t>Протяженность улично-дорожной сети, приведенной в нормативное состояние, км</w:t>
            </w:r>
          </w:p>
        </w:tc>
        <w:tc>
          <w:tcPr>
            <w:tcW w:w="6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</w:t>
            </w:r>
          </w:p>
        </w:tc>
      </w:tr>
      <w:tr w:rsidR="0094291F">
        <w:tc>
          <w:tcPr>
            <w:tcW w:w="340" w:type="dxa"/>
            <w:vMerge w:val="restart"/>
            <w:vAlign w:val="center"/>
          </w:tcPr>
          <w:p w:rsidR="0094291F" w:rsidRDefault="0094291F">
            <w:pPr>
              <w:pStyle w:val="ConsPlusNormal0"/>
            </w:pPr>
          </w:p>
        </w:tc>
        <w:tc>
          <w:tcPr>
            <w:tcW w:w="2269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Итого по подпрограмме 2</w:t>
            </w:r>
          </w:p>
        </w:tc>
        <w:tc>
          <w:tcPr>
            <w:tcW w:w="69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35814821,6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35614999,8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199821,8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 w:val="restart"/>
            <w:vAlign w:val="center"/>
          </w:tcPr>
          <w:p w:rsidR="0094291F" w:rsidRDefault="0094291F">
            <w:pPr>
              <w:pStyle w:val="ConsPlusNormal0"/>
            </w:pPr>
          </w:p>
        </w:tc>
        <w:tc>
          <w:tcPr>
            <w:tcW w:w="22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</w:tr>
      <w:tr w:rsidR="0094291F">
        <w:tc>
          <w:tcPr>
            <w:tcW w:w="34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9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8439732,9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8376052,7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63680,2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</w:tr>
      <w:tr w:rsidR="0094291F">
        <w:tc>
          <w:tcPr>
            <w:tcW w:w="34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9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9201960,2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9141716,4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60243,8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</w:tr>
      <w:tr w:rsidR="0094291F">
        <w:tc>
          <w:tcPr>
            <w:tcW w:w="34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9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5815128,1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5779828,9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35299,2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</w:tr>
      <w:tr w:rsidR="0094291F">
        <w:tc>
          <w:tcPr>
            <w:tcW w:w="34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9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6046474,7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6026175,4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20299,3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</w:tr>
      <w:tr w:rsidR="0094291F">
        <w:tc>
          <w:tcPr>
            <w:tcW w:w="34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69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9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6311525,7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6291226,4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20299,3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2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</w:tr>
    </w:tbl>
    <w:p w:rsidR="0094291F" w:rsidRDefault="0094291F">
      <w:pPr>
        <w:pStyle w:val="ConsPlusNormal0"/>
        <w:sectPr w:rsidR="0094291F">
          <w:headerReference w:type="default" r:id="rId57"/>
          <w:footerReference w:type="default" r:id="rId58"/>
          <w:headerReference w:type="first" r:id="rId59"/>
          <w:footerReference w:type="first" r:id="rId60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Title0"/>
        <w:jc w:val="center"/>
        <w:outlineLvl w:val="2"/>
      </w:pPr>
      <w:r>
        <w:t>Перечень показателей задач комплексов процессных</w:t>
      </w:r>
    </w:p>
    <w:p w:rsidR="0094291F" w:rsidRDefault="00CD543F">
      <w:pPr>
        <w:pStyle w:val="ConsPlusTitle0"/>
        <w:jc w:val="center"/>
      </w:pPr>
      <w:r>
        <w:t>мероприятий, ведомственных проектов, сведения о порядке</w:t>
      </w:r>
    </w:p>
    <w:p w:rsidR="0094291F" w:rsidRDefault="00CD543F">
      <w:pPr>
        <w:pStyle w:val="ConsPlusTitle0"/>
        <w:jc w:val="center"/>
      </w:pPr>
      <w:r>
        <w:t>сбора информации по показателям (направления 2)</w:t>
      </w:r>
    </w:p>
    <w:p w:rsidR="0094291F" w:rsidRDefault="00CD543F">
      <w:pPr>
        <w:pStyle w:val="ConsPlusTitle0"/>
        <w:jc w:val="center"/>
      </w:pPr>
      <w:r>
        <w:t>и методике их расчета</w:t>
      </w:r>
    </w:p>
    <w:p w:rsidR="0094291F" w:rsidRDefault="0094291F">
      <w:pPr>
        <w:pStyle w:val="ConsPlusNormal0"/>
        <w:jc w:val="center"/>
      </w:pPr>
    </w:p>
    <w:p w:rsidR="0094291F" w:rsidRDefault="00CD543F">
      <w:pPr>
        <w:pStyle w:val="ConsPlusNormal0"/>
        <w:jc w:val="center"/>
      </w:pPr>
      <w:r>
        <w:t>(в ред. постановления</w:t>
      </w:r>
      <w:r>
        <w:t xml:space="preserve"> Администрации Томской области</w:t>
      </w:r>
    </w:p>
    <w:p w:rsidR="0094291F" w:rsidRDefault="00CD543F">
      <w:pPr>
        <w:pStyle w:val="ConsPlusNormal0"/>
        <w:jc w:val="center"/>
      </w:pPr>
      <w:r>
        <w:t>от 24.02.2026 N 55а)</w:t>
      </w:r>
    </w:p>
    <w:p w:rsidR="0094291F" w:rsidRDefault="0094291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134"/>
        <w:gridCol w:w="1077"/>
        <w:gridCol w:w="1134"/>
        <w:gridCol w:w="1417"/>
        <w:gridCol w:w="2835"/>
        <w:gridCol w:w="1134"/>
        <w:gridCol w:w="1417"/>
        <w:gridCol w:w="1134"/>
      </w:tblGrid>
      <w:tr w:rsidR="0094291F">
        <w:tc>
          <w:tcPr>
            <w:tcW w:w="56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07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Пункт Федерального плана статистических работ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Периодичность сбора данных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Временные характеристики показателя</w:t>
            </w:r>
          </w:p>
        </w:tc>
        <w:tc>
          <w:tcPr>
            <w:tcW w:w="2835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Алгоритм формирования (формула) расчета показа</w:t>
            </w:r>
            <w:r>
              <w:t>теля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Метод сбора информации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Ответственный за сбор данных по показателю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Дата получения фактического значения показателя</w:t>
            </w:r>
          </w:p>
        </w:tc>
      </w:tr>
      <w:tr w:rsidR="0094291F">
        <w:tc>
          <w:tcPr>
            <w:tcW w:w="56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4291F" w:rsidRDefault="00CD543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7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835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10</w:t>
            </w:r>
          </w:p>
        </w:tc>
      </w:tr>
      <w:tr w:rsidR="0094291F">
        <w:tc>
          <w:tcPr>
            <w:tcW w:w="13550" w:type="dxa"/>
            <w:gridSpan w:val="10"/>
            <w:vAlign w:val="center"/>
          </w:tcPr>
          <w:p w:rsidR="0094291F" w:rsidRDefault="00CD543F">
            <w:pPr>
              <w:pStyle w:val="ConsPlusNormal0"/>
              <w:jc w:val="center"/>
              <w:outlineLvl w:val="3"/>
            </w:pPr>
            <w:r>
              <w:t>Показатель комплекса процессных мероприятий "Обеспечение функционирования сети автомобильных дорог Томской области</w:t>
            </w:r>
            <w:r>
              <w:t>"</w:t>
            </w:r>
          </w:p>
        </w:tc>
      </w:tr>
      <w:tr w:rsidR="0094291F">
        <w:tc>
          <w:tcPr>
            <w:tcW w:w="567" w:type="dxa"/>
          </w:tcPr>
          <w:p w:rsidR="0094291F" w:rsidRDefault="00CD543F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701" w:type="dxa"/>
          </w:tcPr>
          <w:p w:rsidR="0094291F" w:rsidRDefault="00CD543F">
            <w:pPr>
              <w:pStyle w:val="ConsPlusNormal0"/>
            </w:pPr>
            <w:r>
              <w:t xml:space="preserve">Наличие случаев временного прекращения движения общественного транспорта по автомобильным дорогам общего </w:t>
            </w:r>
            <w:r>
              <w:lastRenderedPageBreak/>
              <w:t>пользования регионального или межмуниципального значения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ед.</w:t>
            </w:r>
          </w:p>
        </w:tc>
        <w:tc>
          <w:tcPr>
            <w:tcW w:w="107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за отчетный период накопительно с начала года</w:t>
            </w:r>
          </w:p>
        </w:tc>
        <w:tc>
          <w:tcPr>
            <w:tcW w:w="2835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Подсчет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ОГКУ "Томскавтодор"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Март года, следующего за отчетным годом</w:t>
            </w:r>
          </w:p>
        </w:tc>
      </w:tr>
      <w:tr w:rsidR="0094291F">
        <w:tc>
          <w:tcPr>
            <w:tcW w:w="13550" w:type="dxa"/>
            <w:gridSpan w:val="10"/>
          </w:tcPr>
          <w:p w:rsidR="0094291F" w:rsidRDefault="00CD543F">
            <w:pPr>
              <w:pStyle w:val="ConsPlusNormal0"/>
              <w:jc w:val="center"/>
              <w:outlineLvl w:val="3"/>
            </w:pPr>
            <w:r>
              <w:lastRenderedPageBreak/>
              <w:t>Показатель комплекса процессных мероприятий "Финансовое обеспечение расходов города Томска в связи с осуществлением им функций областного центра"</w:t>
            </w:r>
          </w:p>
        </w:tc>
      </w:tr>
      <w:tr w:rsidR="0094291F">
        <w:tc>
          <w:tcPr>
            <w:tcW w:w="567" w:type="dxa"/>
          </w:tcPr>
          <w:p w:rsidR="0094291F" w:rsidRDefault="00CD543F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701" w:type="dxa"/>
          </w:tcPr>
          <w:p w:rsidR="0094291F" w:rsidRDefault="00CD543F">
            <w:pPr>
              <w:pStyle w:val="ConsPlusNormal0"/>
            </w:pPr>
            <w:r>
              <w:t>Протяженность улично-дорожной сети, содержание которой осуществляется за счет средств субсидии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107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за отчетный период накопительно с начала года</w:t>
            </w:r>
          </w:p>
        </w:tc>
        <w:tc>
          <w:tcPr>
            <w:tcW w:w="2835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Подсчет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Департамент транспорта, дорожной деятельности и связи Томской области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Мар</w:t>
            </w:r>
            <w:r>
              <w:t>т года, следующего за отчетным годом</w:t>
            </w:r>
          </w:p>
        </w:tc>
      </w:tr>
      <w:tr w:rsidR="0094291F">
        <w:tc>
          <w:tcPr>
            <w:tcW w:w="567" w:type="dxa"/>
          </w:tcPr>
          <w:p w:rsidR="0094291F" w:rsidRDefault="00CD543F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701" w:type="dxa"/>
          </w:tcPr>
          <w:p w:rsidR="0094291F" w:rsidRDefault="00CD543F">
            <w:pPr>
              <w:pStyle w:val="ConsPlusNormal0"/>
            </w:pPr>
            <w:r>
              <w:t>Площадь содержания улично-дорожной сети муниципального образования "Город Томск"</w:t>
            </w:r>
          </w:p>
        </w:tc>
        <w:tc>
          <w:tcPr>
            <w:tcW w:w="1134" w:type="dxa"/>
            <w:vAlign w:val="center"/>
          </w:tcPr>
          <w:p w:rsidR="0094291F" w:rsidRDefault="0094291F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за отчетный период накопительно с начала года</w:t>
            </w:r>
          </w:p>
        </w:tc>
        <w:tc>
          <w:tcPr>
            <w:tcW w:w="2835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Подсчет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Департамент транспорта, дорожной деятельности и связи Томской области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Март года, следующего за отчетным годом</w:t>
            </w:r>
          </w:p>
        </w:tc>
      </w:tr>
      <w:tr w:rsidR="0094291F">
        <w:tc>
          <w:tcPr>
            <w:tcW w:w="13550" w:type="dxa"/>
            <w:gridSpan w:val="10"/>
          </w:tcPr>
          <w:p w:rsidR="0094291F" w:rsidRDefault="00CD543F">
            <w:pPr>
              <w:pStyle w:val="ConsPlusNormal0"/>
              <w:jc w:val="center"/>
              <w:outlineLvl w:val="3"/>
            </w:pPr>
            <w:r>
              <w:t>Показатели ведомственного проекта "Строительство и реконструкция автомобильных дорог общего пользования и сооружений на них"</w:t>
            </w:r>
          </w:p>
        </w:tc>
      </w:tr>
      <w:tr w:rsidR="0094291F">
        <w:tc>
          <w:tcPr>
            <w:tcW w:w="567" w:type="dxa"/>
          </w:tcPr>
          <w:p w:rsidR="0094291F" w:rsidRDefault="00CD543F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1701" w:type="dxa"/>
          </w:tcPr>
          <w:p w:rsidR="0094291F" w:rsidRDefault="00CD543F">
            <w:pPr>
              <w:pStyle w:val="ConsPlusNormal0"/>
            </w:pPr>
            <w:r>
              <w:t>Протяженност</w:t>
            </w:r>
            <w:r>
              <w:lastRenderedPageBreak/>
              <w:t>ь автомобильных дорог общего пользования, введенных в эксплуатацию после строительства и реконструкции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км</w:t>
            </w:r>
          </w:p>
        </w:tc>
        <w:tc>
          <w:tcPr>
            <w:tcW w:w="107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 xml:space="preserve">за отчетный </w:t>
            </w:r>
            <w:r>
              <w:lastRenderedPageBreak/>
              <w:t>период накопительно с начала года</w:t>
            </w:r>
          </w:p>
        </w:tc>
        <w:tc>
          <w:tcPr>
            <w:tcW w:w="2835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Подсчет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Ведомств</w:t>
            </w:r>
            <w:r>
              <w:lastRenderedPageBreak/>
              <w:t>енная статистика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Департамен</w:t>
            </w:r>
            <w:r>
              <w:lastRenderedPageBreak/>
              <w:t>т транспорта, дорожной деятельности и связи Томской области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 xml:space="preserve">Март </w:t>
            </w:r>
            <w:r>
              <w:lastRenderedPageBreak/>
              <w:t>года, следующего за отчетным годом</w:t>
            </w:r>
          </w:p>
        </w:tc>
      </w:tr>
      <w:tr w:rsidR="0094291F">
        <w:tc>
          <w:tcPr>
            <w:tcW w:w="567" w:type="dxa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5.</w:t>
            </w:r>
          </w:p>
        </w:tc>
        <w:tc>
          <w:tcPr>
            <w:tcW w:w="1701" w:type="dxa"/>
          </w:tcPr>
          <w:p w:rsidR="0094291F" w:rsidRDefault="00CD543F">
            <w:pPr>
              <w:pStyle w:val="ConsPlusNormal0"/>
            </w:pPr>
            <w:r>
              <w:t>Количество построенных и реконструированных мостовых переходов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07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за отчетный период накопительно с начала года</w:t>
            </w:r>
          </w:p>
        </w:tc>
        <w:tc>
          <w:tcPr>
            <w:tcW w:w="2835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Подсчет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Департамент транспорта, дорожной деятельности и связи Томской области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Март года, следующего за отчетным годом</w:t>
            </w:r>
          </w:p>
        </w:tc>
      </w:tr>
      <w:tr w:rsidR="0094291F">
        <w:tc>
          <w:tcPr>
            <w:tcW w:w="13550" w:type="dxa"/>
            <w:gridSpan w:val="10"/>
          </w:tcPr>
          <w:p w:rsidR="0094291F" w:rsidRDefault="00CD543F">
            <w:pPr>
              <w:pStyle w:val="ConsPlusNormal0"/>
              <w:jc w:val="center"/>
              <w:outlineLvl w:val="3"/>
            </w:pPr>
            <w:r>
              <w:t>Показатели ведомственного проекта "</w:t>
            </w:r>
            <w:r>
              <w:t>Строительство и реконструкция линий электроосвещения на автомобильных дорогах общего пользования"</w:t>
            </w:r>
          </w:p>
        </w:tc>
      </w:tr>
      <w:tr w:rsidR="0094291F">
        <w:tc>
          <w:tcPr>
            <w:tcW w:w="567" w:type="dxa"/>
          </w:tcPr>
          <w:p w:rsidR="0094291F" w:rsidRDefault="00CD543F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1701" w:type="dxa"/>
          </w:tcPr>
          <w:p w:rsidR="0094291F" w:rsidRDefault="00CD543F">
            <w:pPr>
              <w:pStyle w:val="ConsPlusNormal0"/>
            </w:pPr>
            <w:r>
              <w:t>Количество построенных линий электроосвещения на автомобильных дорогах общего пользования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07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за отчетный период накопительно с начала года</w:t>
            </w:r>
          </w:p>
        </w:tc>
        <w:tc>
          <w:tcPr>
            <w:tcW w:w="2835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Подсчет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Департамент транспорта, дорожной деятельности и связи Томской области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Март года, следующего за отчетным годом</w:t>
            </w:r>
          </w:p>
        </w:tc>
      </w:tr>
      <w:tr w:rsidR="0094291F">
        <w:tc>
          <w:tcPr>
            <w:tcW w:w="567" w:type="dxa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7.</w:t>
            </w:r>
          </w:p>
        </w:tc>
        <w:tc>
          <w:tcPr>
            <w:tcW w:w="1701" w:type="dxa"/>
          </w:tcPr>
          <w:p w:rsidR="0094291F" w:rsidRDefault="00CD543F">
            <w:pPr>
              <w:pStyle w:val="ConsPlusNormal0"/>
            </w:pPr>
            <w:r>
              <w:t>Количество разработанных проектно-сметных документаций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07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за отчетный период накопительно с начала года</w:t>
            </w:r>
          </w:p>
        </w:tc>
        <w:tc>
          <w:tcPr>
            <w:tcW w:w="2835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Подсчет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Департамент транспорта, дорожной деятельности и связи Томской области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Март года, следующего за отчетным годом</w:t>
            </w:r>
          </w:p>
        </w:tc>
      </w:tr>
      <w:tr w:rsidR="0094291F">
        <w:tc>
          <w:tcPr>
            <w:tcW w:w="13550" w:type="dxa"/>
            <w:gridSpan w:val="10"/>
          </w:tcPr>
          <w:p w:rsidR="0094291F" w:rsidRDefault="00CD543F">
            <w:pPr>
              <w:pStyle w:val="ConsPlusNormal0"/>
              <w:jc w:val="center"/>
              <w:outlineLvl w:val="3"/>
            </w:pPr>
            <w:r>
              <w:t>Показатель ведомственного проекта "</w:t>
            </w:r>
            <w:r>
              <w:t>Содержание, ремонт и капитальный ремонт автомобильных дорог общего пользования регионального или межмуниципального значения и сооружений на них</w:t>
            </w:r>
          </w:p>
        </w:tc>
      </w:tr>
      <w:tr w:rsidR="0094291F">
        <w:tc>
          <w:tcPr>
            <w:tcW w:w="567" w:type="dxa"/>
          </w:tcPr>
          <w:p w:rsidR="0094291F" w:rsidRDefault="00CD543F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1701" w:type="dxa"/>
          </w:tcPr>
          <w:p w:rsidR="0094291F" w:rsidRDefault="00CD543F">
            <w:pPr>
              <w:pStyle w:val="ConsPlusNormal0"/>
            </w:pPr>
            <w:r>
              <w:t>Доля отремонтированных автомобильных дорог общего пользования регионального или межмуниципального значения в общей протяженности автомобильных дорог общего пользования регионального или межмуниципального значения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07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за отчетный период накопительно с н</w:t>
            </w:r>
            <w:r>
              <w:t>ачала года</w:t>
            </w:r>
          </w:p>
        </w:tc>
        <w:tc>
          <w:tcPr>
            <w:tcW w:w="2835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Lотр. / Lобщ. x 100, где:</w:t>
            </w:r>
          </w:p>
          <w:p w:rsidR="0094291F" w:rsidRDefault="00CD543F">
            <w:pPr>
              <w:pStyle w:val="ConsPlusNormal0"/>
              <w:jc w:val="center"/>
            </w:pPr>
            <w:r>
              <w:t>Lотр. - протяженность отремонтированных автомобильных дорог, км;</w:t>
            </w:r>
          </w:p>
          <w:p w:rsidR="0094291F" w:rsidRDefault="00CD543F">
            <w:pPr>
              <w:pStyle w:val="ConsPlusNormal0"/>
              <w:jc w:val="center"/>
            </w:pPr>
            <w:r>
              <w:t>Lобщ. - общая протяженность автомобильных дорог общего пользования регионального или межмуниципального значения, км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Департамент т</w:t>
            </w:r>
            <w:r>
              <w:t>ранспорта, дорожной деятельности и связи Томской области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Март года, следующего за отчетным годом</w:t>
            </w:r>
          </w:p>
        </w:tc>
      </w:tr>
      <w:tr w:rsidR="0094291F">
        <w:tc>
          <w:tcPr>
            <w:tcW w:w="13550" w:type="dxa"/>
            <w:gridSpan w:val="10"/>
          </w:tcPr>
          <w:p w:rsidR="0094291F" w:rsidRDefault="00CD543F">
            <w:pPr>
              <w:pStyle w:val="ConsPlusNormal0"/>
              <w:jc w:val="center"/>
              <w:outlineLvl w:val="3"/>
            </w:pPr>
            <w:r>
              <w:lastRenderedPageBreak/>
              <w:t>Показатели ведомственного проекта "Капитальный ремонт и (или) ремонт автомобильных дорог общего пользования местного значения"</w:t>
            </w:r>
          </w:p>
        </w:tc>
      </w:tr>
      <w:tr w:rsidR="0094291F">
        <w:tc>
          <w:tcPr>
            <w:tcW w:w="567" w:type="dxa"/>
          </w:tcPr>
          <w:p w:rsidR="0094291F" w:rsidRDefault="00CD543F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1701" w:type="dxa"/>
          </w:tcPr>
          <w:p w:rsidR="0094291F" w:rsidRDefault="00CD543F">
            <w:pPr>
              <w:pStyle w:val="ConsPlusNormal0"/>
            </w:pPr>
            <w:r>
              <w:t>Доля отремонтированных автомобильных дорог общего пользования местного значения в общей протяженности автомобильных дорог общего пользования местного значения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07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за отчетный период накопительно с начала года</w:t>
            </w:r>
          </w:p>
        </w:tc>
        <w:tc>
          <w:tcPr>
            <w:tcW w:w="2835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Lотр. / Lобщ. x 100, где:</w:t>
            </w:r>
          </w:p>
          <w:p w:rsidR="0094291F" w:rsidRDefault="00CD543F">
            <w:pPr>
              <w:pStyle w:val="ConsPlusNormal0"/>
              <w:jc w:val="center"/>
            </w:pPr>
            <w:r>
              <w:t>Lотр. - протяженн</w:t>
            </w:r>
            <w:r>
              <w:t>ость отремонтированных автомобильных дорог, км;</w:t>
            </w:r>
          </w:p>
          <w:p w:rsidR="0094291F" w:rsidRDefault="00CD543F">
            <w:pPr>
              <w:pStyle w:val="ConsPlusNormal0"/>
              <w:jc w:val="center"/>
            </w:pPr>
            <w:r>
              <w:t>Lобщ. - общая протяженность автомобильных дорог общего пользования местного значения, км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Департамент транспорта, дорожной деятельности и связи Томской области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Март года, следующего за</w:t>
            </w:r>
            <w:r>
              <w:t xml:space="preserve"> отчетным годом</w:t>
            </w:r>
          </w:p>
        </w:tc>
      </w:tr>
      <w:tr w:rsidR="0094291F">
        <w:tc>
          <w:tcPr>
            <w:tcW w:w="567" w:type="dxa"/>
          </w:tcPr>
          <w:p w:rsidR="0094291F" w:rsidRDefault="00CD543F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1701" w:type="dxa"/>
          </w:tcPr>
          <w:p w:rsidR="0094291F" w:rsidRDefault="00CD543F">
            <w:pPr>
              <w:pStyle w:val="ConsPlusNormal0"/>
            </w:pPr>
            <w:r>
              <w:t>Протяженность отремонтированных тротуаров (пешеходных дорожек) в результате ремонта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107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за отчетный период накопительно с начала года</w:t>
            </w:r>
          </w:p>
        </w:tc>
        <w:tc>
          <w:tcPr>
            <w:tcW w:w="2835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Подсчет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Департамент транспорта, дорожной деятельности и связи Томской области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Март года, следующего за отчетным годом</w:t>
            </w:r>
          </w:p>
        </w:tc>
      </w:tr>
      <w:tr w:rsidR="0094291F">
        <w:tc>
          <w:tcPr>
            <w:tcW w:w="567" w:type="dxa"/>
          </w:tcPr>
          <w:p w:rsidR="0094291F" w:rsidRDefault="00CD543F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1701" w:type="dxa"/>
          </w:tcPr>
          <w:p w:rsidR="0094291F" w:rsidRDefault="00CD543F">
            <w:pPr>
              <w:pStyle w:val="ConsPlusNormal0"/>
            </w:pPr>
            <w:r>
              <w:t xml:space="preserve">Количество обустроенных пешеходных </w:t>
            </w:r>
            <w:r>
              <w:lastRenderedPageBreak/>
              <w:t>переходов, соответствующих национальным стандартам, в результате обустройства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шт.</w:t>
            </w:r>
          </w:p>
        </w:tc>
        <w:tc>
          <w:tcPr>
            <w:tcW w:w="107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за отчетный период накопитель</w:t>
            </w:r>
            <w:r>
              <w:lastRenderedPageBreak/>
              <w:t>но с начала года</w:t>
            </w:r>
          </w:p>
        </w:tc>
        <w:tc>
          <w:tcPr>
            <w:tcW w:w="2835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Подсчет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Ведомственная статистик</w:t>
            </w:r>
            <w:r>
              <w:lastRenderedPageBreak/>
              <w:t>а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 xml:space="preserve">Департамент транспорта, </w:t>
            </w:r>
            <w:r>
              <w:lastRenderedPageBreak/>
              <w:t>дорожной деятельности и связи Томской области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Март года, следующ</w:t>
            </w:r>
            <w:r>
              <w:lastRenderedPageBreak/>
              <w:t>его за отчетным годом</w:t>
            </w:r>
          </w:p>
        </w:tc>
      </w:tr>
      <w:tr w:rsidR="0094291F">
        <w:tc>
          <w:tcPr>
            <w:tcW w:w="567" w:type="dxa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12.</w:t>
            </w:r>
          </w:p>
        </w:tc>
        <w:tc>
          <w:tcPr>
            <w:tcW w:w="1701" w:type="dxa"/>
          </w:tcPr>
          <w:p w:rsidR="0094291F" w:rsidRDefault="00CD543F">
            <w:pPr>
              <w:pStyle w:val="ConsPlusNormal0"/>
            </w:pPr>
            <w:r>
              <w:t>Протяженность улично-дорожной сети, приведенной в нормативное состояние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107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за отчетный период накопительно с начала года</w:t>
            </w:r>
          </w:p>
        </w:tc>
        <w:tc>
          <w:tcPr>
            <w:tcW w:w="2835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Подсчет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Департамент транспорта, дорожной деятельности и связи Томской области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Март года, следующего за о</w:t>
            </w:r>
            <w:r>
              <w:t>тчетным годом</w:t>
            </w:r>
          </w:p>
        </w:tc>
      </w:tr>
    </w:tbl>
    <w:p w:rsidR="0094291F" w:rsidRDefault="0094291F">
      <w:pPr>
        <w:pStyle w:val="ConsPlusNormal0"/>
        <w:sectPr w:rsidR="0094291F">
          <w:headerReference w:type="default" r:id="rId61"/>
          <w:footerReference w:type="default" r:id="rId62"/>
          <w:headerReference w:type="first" r:id="rId63"/>
          <w:footerReference w:type="first" r:id="rId64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Title0"/>
        <w:jc w:val="center"/>
        <w:outlineLvl w:val="2"/>
      </w:pPr>
      <w:r>
        <w:t>Условия и порядок софинансирования из федерального бюджета,</w:t>
      </w:r>
    </w:p>
    <w:p w:rsidR="0094291F" w:rsidRDefault="00CD543F">
      <w:pPr>
        <w:pStyle w:val="ConsPlusTitle0"/>
        <w:jc w:val="center"/>
      </w:pPr>
      <w:r>
        <w:t>внебюджетных источников, порядок предоставления</w:t>
      </w:r>
    </w:p>
    <w:p w:rsidR="0094291F" w:rsidRDefault="00CD543F">
      <w:pPr>
        <w:pStyle w:val="ConsPlusTitle0"/>
        <w:jc w:val="center"/>
      </w:pPr>
      <w:r>
        <w:t>и распределения субсидий, предоставляемых местным бюджетам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ind w:firstLine="540"/>
        <w:jc w:val="both"/>
      </w:pPr>
      <w:r>
        <w:t>Софинансирование из средств федерального бюджета предоставляется на реализацию крупных особо важных для социально-экономического развития Российской</w:t>
      </w:r>
      <w:r>
        <w:t xml:space="preserve"> Федерации проектов. Софинансирование предоставляется в форме межбюджетного трансферта, не требующего софинансирования из субъекта Российской Федерации.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Софинансирование подпрограммы за счет средств внебюджетных источников предусмотрено в виде фактически понесенных затрат инвестором на разработку проектно-сметной документации.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Порядки предоставления и распределения субсидий местным бюджетам установлены при</w:t>
      </w:r>
      <w:r>
        <w:t>ложениями к подпрограмме (направлению) 2.</w:t>
      </w:r>
    </w:p>
    <w:p w:rsidR="0094291F" w:rsidRDefault="0094291F">
      <w:pPr>
        <w:pStyle w:val="ConsPlusNormal0"/>
        <w:jc w:val="both"/>
      </w:pPr>
    </w:p>
    <w:p w:rsidR="0094291F" w:rsidRDefault="0094291F">
      <w:pPr>
        <w:pStyle w:val="ConsPlusNormal0"/>
        <w:jc w:val="both"/>
      </w:pPr>
    </w:p>
    <w:p w:rsidR="0094291F" w:rsidRDefault="0094291F">
      <w:pPr>
        <w:pStyle w:val="ConsPlusNormal0"/>
        <w:jc w:val="both"/>
      </w:pPr>
    </w:p>
    <w:p w:rsidR="0094291F" w:rsidRDefault="0094291F">
      <w:pPr>
        <w:pStyle w:val="ConsPlusNormal0"/>
        <w:jc w:val="both"/>
      </w:pP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jc w:val="right"/>
        <w:outlineLvl w:val="2"/>
      </w:pPr>
      <w:r>
        <w:t>Приложение N 1</w:t>
      </w:r>
    </w:p>
    <w:p w:rsidR="0094291F" w:rsidRDefault="00CD543F">
      <w:pPr>
        <w:pStyle w:val="ConsPlusNormal0"/>
        <w:jc w:val="right"/>
      </w:pPr>
      <w:r>
        <w:t>к подпрограмме (направлению) 2</w:t>
      </w:r>
    </w:p>
    <w:p w:rsidR="0094291F" w:rsidRDefault="00CD543F">
      <w:pPr>
        <w:pStyle w:val="ConsPlusNormal0"/>
        <w:jc w:val="right"/>
      </w:pPr>
      <w:r>
        <w:t>"Сохранение и развитие автомобильных дорог Томской области"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Title0"/>
        <w:jc w:val="center"/>
      </w:pPr>
      <w:r>
        <w:t>ПОРЯДОК</w:t>
      </w:r>
    </w:p>
    <w:p w:rsidR="0094291F" w:rsidRDefault="00CD543F">
      <w:pPr>
        <w:pStyle w:val="ConsPlusTitle0"/>
        <w:jc w:val="center"/>
      </w:pPr>
      <w:r>
        <w:t>ПРЕДОСТАВЛЕНИЯ И РАСПРЕДЕЛЕНИЯ СУБСИДИЙ МЕСТНЫМ БЮДЖЕТАМ</w:t>
      </w:r>
    </w:p>
    <w:p w:rsidR="0094291F" w:rsidRDefault="00CD543F">
      <w:pPr>
        <w:pStyle w:val="ConsPlusTitle0"/>
        <w:jc w:val="center"/>
      </w:pPr>
      <w:r>
        <w:t xml:space="preserve">НА КАПИТАЛЬНЫЙ РЕМОНТ И (ИЛИ) РЕМОНТ </w:t>
      </w:r>
      <w:r>
        <w:t>АВТОМОБИЛЬНЫХ ДОРОГ</w:t>
      </w:r>
    </w:p>
    <w:p w:rsidR="0094291F" w:rsidRDefault="00CD543F">
      <w:pPr>
        <w:pStyle w:val="ConsPlusTitle0"/>
        <w:jc w:val="center"/>
      </w:pPr>
      <w:r>
        <w:t>ОБЩЕГО ПОЛЬЗОВАНИЯ МЕСТНОГО ЗНАЧЕНИЯ</w:t>
      </w:r>
    </w:p>
    <w:p w:rsidR="0094291F" w:rsidRDefault="0094291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4291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4291F" w:rsidRDefault="0094291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291F" w:rsidRDefault="0094291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4291F" w:rsidRDefault="00CD543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4291F" w:rsidRDefault="00CD543F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Томской области</w:t>
            </w:r>
          </w:p>
          <w:p w:rsidR="0094291F" w:rsidRDefault="00CD543F">
            <w:pPr>
              <w:pStyle w:val="ConsPlusNormal0"/>
              <w:jc w:val="center"/>
            </w:pPr>
            <w:r>
              <w:rPr>
                <w:color w:val="392C69"/>
              </w:rPr>
              <w:t>от 01.12.2025 N 541а, от 24.02.2026 N 55а)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291F" w:rsidRDefault="0094291F">
            <w:pPr>
              <w:pStyle w:val="ConsPlusNormal0"/>
            </w:pPr>
          </w:p>
        </w:tc>
      </w:tr>
    </w:tbl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ind w:firstLine="540"/>
        <w:jc w:val="both"/>
      </w:pPr>
      <w:bookmarkStart w:id="21" w:name="P2975"/>
      <w:bookmarkEnd w:id="21"/>
      <w:r>
        <w:t>1. Настоящий Порядок устанавливает правила предоставления и распределения субсидии местным бюджетам, выделяемой из областного бюджета на капитальный ремонт и (или) ремонт автомобильных дорог общего пользования местного значения (далее - Субсидия) в целях п</w:t>
      </w:r>
      <w:r>
        <w:t>риведения их в нормативное состояние, соответствующее нормативным требованиям к эксплуатационному состоянию.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Под нормативным состоянием автомобильной дороги в настоящем Порядке понимается соответствие автомобильной дороги требованиям эксплуатационного сост</w:t>
      </w:r>
      <w:r>
        <w:t>ояния по следующим показателям: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продольная ровность и отсутствие повреждений проезжей части в отношении автомобильных дорог с асфальтобетонным покрытием;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 xml:space="preserve">отсутствие повреждений проезжей части в отношении автомобильных дорог с переходным </w:t>
      </w:r>
      <w:r>
        <w:lastRenderedPageBreak/>
        <w:t>типом покрытия.</w:t>
      </w:r>
    </w:p>
    <w:p w:rsidR="0094291F" w:rsidRDefault="00CD543F">
      <w:pPr>
        <w:pStyle w:val="ConsPlusNormal0"/>
        <w:spacing w:before="240"/>
        <w:ind w:firstLine="540"/>
        <w:jc w:val="both"/>
      </w:pPr>
      <w:bookmarkStart w:id="22" w:name="P2979"/>
      <w:bookmarkEnd w:id="22"/>
      <w:r>
        <w:t xml:space="preserve">2. </w:t>
      </w:r>
      <w:r>
        <w:t xml:space="preserve">Субсидия предоставляется местным бюджетам городских округов, муниципальных округов, муниципальных районов Томской области (далее - муниципальные образования, получатели Субсидии) в целях софинансирования расходных обязательств муниципальных образований на </w:t>
      </w:r>
      <w:r>
        <w:t>выполнение полномочий органов местного самоуправления по осуществлению дорожной деятельности в части капитального ремонта и (или) ремонта автомобильных дорог общего пользования местного значения в границах муниципальных образований (в том числе на приведен</w:t>
      </w:r>
      <w:r>
        <w:t>ие в нормативное состояние искусственных дорожных сооружений на автомобильных дорогах, на обустройство пешеходных переходов в соответствии с национальными стандартами и ремонт пешеходных дорожек).</w:t>
      </w:r>
    </w:p>
    <w:p w:rsidR="0094291F" w:rsidRDefault="00CD543F">
      <w:pPr>
        <w:pStyle w:val="ConsPlusNormal0"/>
        <w:jc w:val="both"/>
      </w:pPr>
      <w:r>
        <w:t>(п. 2 в ред. постановления Администрации Томской области от</w:t>
      </w:r>
      <w:r>
        <w:t xml:space="preserve"> 24.02.2026 N 55а)</w:t>
      </w:r>
    </w:p>
    <w:p w:rsidR="0094291F" w:rsidRDefault="00CD543F">
      <w:pPr>
        <w:pStyle w:val="ConsPlusNormal0"/>
        <w:spacing w:before="240"/>
        <w:ind w:firstLine="540"/>
        <w:jc w:val="both"/>
      </w:pPr>
      <w:bookmarkStart w:id="23" w:name="P2981"/>
      <w:bookmarkEnd w:id="23"/>
      <w:r>
        <w:t>3. Предельный уровень софинансирования Томской областью расходных обязательств муниципальных образований на выполнение полномочий органов местного самоуправления по осуществлению дорожной деятельности в части капитального ремонта и (или)</w:t>
      </w:r>
      <w:r>
        <w:t xml:space="preserve"> ремонта автомобильных дорог общего пользования местного значения составляет девяносто пять процентов.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 xml:space="preserve">4. В случае если объем бюджетных ассигнований, предусмотренных в установленном порядке в местном бюджете на софинансирование мероприятий по капитальному </w:t>
      </w:r>
      <w:r>
        <w:t>ремонту и (или) ремонту автомобильных дорог общего пользования местного значения, не позволяет обеспечить уровень софинансирования, установленный в соответствии с пунктом 3 настоящего Порядка, размер Субсидии подлежит уменьшению в целях обеспечения установ</w:t>
      </w:r>
      <w:r>
        <w:t>ленного пунктом 3 настоящего Порядка уровня софинансирования.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5. Субсидия предоставляется в пределах бюджетных ассигнований, предусмотренных законом Томской области об областном бюджете на текущий финансовый год и плановый период (сводной бюджетной роспись</w:t>
      </w:r>
      <w:r>
        <w:t>ю областного бюджета) на год предоставления субсидии.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 xml:space="preserve">Размер Субсидии муниципальным образованиям определяется в соответствии с </w:t>
      </w:r>
      <w:hyperlink w:anchor="P3096" w:tooltip="МЕТОДИКА">
        <w:r>
          <w:rPr>
            <w:color w:val="0000FF"/>
          </w:rPr>
          <w:t>Методикой</w:t>
        </w:r>
      </w:hyperlink>
      <w:r>
        <w:t xml:space="preserve"> расчета субсидии местным бюджетам на капитальный ремонт и (или) ремонт автомобильных дорог общего пользования местного значения согласно приложению к настоящему Порядку (далее - Методика).</w:t>
      </w:r>
    </w:p>
    <w:p w:rsidR="0094291F" w:rsidRDefault="00CD543F">
      <w:pPr>
        <w:pStyle w:val="ConsPlusNormal0"/>
        <w:spacing w:before="240"/>
        <w:ind w:firstLine="540"/>
        <w:jc w:val="both"/>
      </w:pPr>
      <w:bookmarkStart w:id="24" w:name="P2985"/>
      <w:bookmarkEnd w:id="24"/>
      <w:r>
        <w:t>6. В случае уточнения потребности муниципальных образований в Субсидии внесение изменений в распределение Субсидии между муниципальными образованиями осуществляется главным распорядителем средств областного бюджета в пределах общего объема Субсидии путем в</w:t>
      </w:r>
      <w:r>
        <w:t>несения изменений в сводную бюджетную роспись областного бюджета без внесения изменений в закон Томской области об областном бюджете на текущий финансовый год и плановый период.</w:t>
      </w:r>
    </w:p>
    <w:p w:rsidR="0094291F" w:rsidRDefault="00CD543F">
      <w:pPr>
        <w:pStyle w:val="ConsPlusNormal0"/>
        <w:spacing w:before="240"/>
        <w:ind w:firstLine="540"/>
        <w:jc w:val="both"/>
      </w:pPr>
      <w:bookmarkStart w:id="25" w:name="P2986"/>
      <w:bookmarkEnd w:id="25"/>
      <w:r>
        <w:t>7. Критерием отбора муниципальных образований для предоставления Субсидии явля</w:t>
      </w:r>
      <w:r>
        <w:t>ется наличие автомобильных дорог общего пользования местного значения, не отвечающих нормативным требованиям, находящихся в собственности муниципального образования (за исключением муниципальных образований "Город Томск" и городской округ закрытое админист</w:t>
      </w:r>
      <w:r>
        <w:t>ративно-территориальное образование Северск Томской области), согласно данным Статистического бюллетеня на 1 января текущего года.</w:t>
      </w:r>
    </w:p>
    <w:p w:rsidR="0094291F" w:rsidRDefault="00CD543F">
      <w:pPr>
        <w:pStyle w:val="ConsPlusNormal0"/>
        <w:spacing w:before="240"/>
        <w:ind w:firstLine="540"/>
        <w:jc w:val="both"/>
      </w:pPr>
      <w:bookmarkStart w:id="26" w:name="P2987"/>
      <w:bookmarkEnd w:id="26"/>
      <w:r>
        <w:lastRenderedPageBreak/>
        <w:t>8. Для получения Субсидии муниципальные образования представляют в Департамент транспорта, дорожной деятельности и связи Томс</w:t>
      </w:r>
      <w:r>
        <w:t>кой области (далее - Департамент) следующие документы: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1) письмо о заключении соглашения на предоставление Субсидии;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2) реквизиты уполномоченного органа местного самоуправления городского округа, муниципального округа или муниципального района, с которым б</w:t>
      </w:r>
      <w:r>
        <w:t>удет заключаться Соглашение о предоставлении местному бюджету субсидии из областного бюджета на капитальный ремонт и (или) ремонт автомобильных дорог общего пользования местного значения в рамках государственной программы "Развитие транспортной инфраструкт</w:t>
      </w:r>
      <w:r>
        <w:t>уры в Томской области" (далее - Соглашение);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3) копии документов, подтверждающих право собственности на автомобильные дороги общего пользования местного значения, в отношении которых будет производиться капитальный ремонт и (или) ремонт, и (или) Перечень а</w:t>
      </w:r>
      <w:r>
        <w:t>втомобильных дорог общего пользования местного значения, утвержденный органом местного самоуправления, в отношении которых будет производиться капитальный ремонт и (или) ремонт (с обязательным отражением типа покрытия существующих автомобильных дорог и про</w:t>
      </w:r>
      <w:r>
        <w:t>тяженности);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4) схемы территориального расположения автомобильных дорог общего пользования местного значения;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5) выписку из местного бюджета (сводную бюджетную роспись местного бюджета), подтверждающую объем бюджетных ассигнований, предусмотренных на софин</w:t>
      </w:r>
      <w:r>
        <w:t>ансирование мероприятий по капитальному ремонту и (или) ремонту автомобильных дорог общего пользования местного значения, или гарантийное письмо за подписью Главы муниципального образования, подтверждающее обязательство по выделению средств;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6) отчет и (ил</w:t>
      </w:r>
      <w:r>
        <w:t>и) протокол по итогам проведения общественного обсуждения Перечня автомобильных дорог общего пользования местного значения, в отношении которых планируется производить капитальный ремонт и (или) ремонт;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7) копии актов оценки технического состояния автомоби</w:t>
      </w:r>
      <w:r>
        <w:t xml:space="preserve">льных дорог общего пользования местного значения, в отношении которых планируется производить капитальный ремонт и (или) ремонт, отражающих несоответствие автомобильных дорог требованиям эксплуатационного состояния по показателям, установленным в </w:t>
      </w:r>
      <w:hyperlink w:anchor="P2975" w:tooltip="1. Настоящий Порядок устанавливает правила предоставления и распределения субсидии местным бюджетам, выделяемой из областного бюджета на капитальный ремонт и (или) ремонт автомобильных дорог общего пользования местного значения (далее - Субсидия) в целях приве">
        <w:r>
          <w:rPr>
            <w:color w:val="0000FF"/>
          </w:rPr>
          <w:t>пункте 1</w:t>
        </w:r>
      </w:hyperlink>
      <w:r>
        <w:t xml:space="preserve"> настоящего Порядка;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 xml:space="preserve">8) копию письменного ответа территориального подразделения органа ГИБДД о наличии (отсутствии) на автомобильных дорогах общего пользования местного значения пешеходных переходов, не соответствующих </w:t>
      </w:r>
      <w:r>
        <w:t>национальным стандартам, в случае направления средств субсидии на обустройство пешеходных переходов в соответствии с национальными стандартами.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 xml:space="preserve">Документы, представленные в Департамент в соответствии с настоящим Порядком, должны быть подписаны и заверены в </w:t>
      </w:r>
      <w:r>
        <w:t>установленном законом порядке.</w:t>
      </w:r>
    </w:p>
    <w:p w:rsidR="0094291F" w:rsidRDefault="00CD543F">
      <w:pPr>
        <w:pStyle w:val="ConsPlusNormal0"/>
        <w:spacing w:before="240"/>
        <w:ind w:firstLine="540"/>
        <w:jc w:val="both"/>
      </w:pPr>
      <w:bookmarkStart w:id="27" w:name="P2997"/>
      <w:bookmarkEnd w:id="27"/>
      <w:r>
        <w:t>9. Условиями предоставления Субсидии в соответствии с настоящим Порядком являются: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lastRenderedPageBreak/>
        <w:t>1) наличие в году предоставления Субсидии в бюджете муниципального образования (сводной бюджетной росписи местного бюджета) бюджетных ассигнов</w:t>
      </w:r>
      <w:r>
        <w:t>аний на исполнение расходных обязательств муниципального образования,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2) заключе</w:t>
      </w:r>
      <w:r>
        <w:t>ние Соглашения между уполномоченным органом местного самоуправления и Департаментом, предусматривающего обязательства муниципального образования по исполнению расходных обязательств, в целях софинансирования которых предоставляется Субсидия, и ответственно</w:t>
      </w:r>
      <w:r>
        <w:t>сть за неисполнение предусмотренных Соглашением обязательств;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3) наличие документов, подтверждающих право собственности муниципального образования на объекты капитального ремонта и (или) ремонта;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4) наличие в муниципальных программах муниципальных образова</w:t>
      </w:r>
      <w:r>
        <w:t>ний - получателей Субсидии мероприятий по капитальному ремонту и (или) ремонту автомобильных дорог общего пользования местного значения;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5) в случае предоставления межбюджетных трансфертов бюджетам городских округов, муниципальных округов, сельских поселен</w:t>
      </w:r>
      <w:r>
        <w:t>ий из средств Субсидии - наличие утвержденного администрацией муниципального района Порядка предоставления иных межбюджетных трансфертов бюджетам городских округов, сельских поселений на капитальный ремонт и (или) ремонт автомобильных дорог общего пользова</w:t>
      </w:r>
      <w:r>
        <w:t>ния местного значения в границах поселений.</w:t>
      </w:r>
    </w:p>
    <w:p w:rsidR="0094291F" w:rsidRDefault="00CD543F">
      <w:pPr>
        <w:pStyle w:val="ConsPlusNormal0"/>
        <w:spacing w:before="240"/>
        <w:ind w:firstLine="540"/>
        <w:jc w:val="both"/>
      </w:pPr>
      <w:bookmarkStart w:id="28" w:name="P3003"/>
      <w:bookmarkEnd w:id="28"/>
      <w:r>
        <w:t xml:space="preserve">10. При выделении в текущем финансовом году дополнительного объема бюджетных ассигнований на предоставление Субсидии местным бюджетам предоставление Субсидии осуществляется в порядке, предусмотренном </w:t>
      </w:r>
      <w:hyperlink w:anchor="P2986" w:tooltip="7. Критерием отбора муниципальных образований для предоставления Субсидии является наличие автомобильных дорог общего пользования местного значения, не отвечающих нормативным требованиям, находящихся в собственности муниципального образования (за исключением м">
        <w:r>
          <w:rPr>
            <w:color w:val="0000FF"/>
          </w:rPr>
          <w:t>пунктами 7</w:t>
        </w:r>
      </w:hyperlink>
      <w:r>
        <w:t xml:space="preserve"> - </w:t>
      </w:r>
      <w:hyperlink w:anchor="P2997" w:tooltip="9. Условиями предоставления Субсидии в соответствии с настоящим Порядком являются:">
        <w:r>
          <w:rPr>
            <w:color w:val="0000FF"/>
          </w:rPr>
          <w:t>9</w:t>
        </w:r>
      </w:hyperlink>
      <w:r>
        <w:t xml:space="preserve"> настоящего Порядка, после получения письменного обращения муниципального образования (далее - заявк</w:t>
      </w:r>
      <w:r>
        <w:t>а).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 xml:space="preserve">При отсутствии заявки муниципального образования на получение дополнительной Субсидии бюджетные ассигнования перераспределяются между бюджетами муниципальных образований Томской области, подавшими такие заявки, в соответствии с </w:t>
      </w:r>
      <w:hyperlink w:anchor="P3147" w:tooltip="3. Объем дополнительных средств Субсидии, перераспределенных согласно пунктам 6, 10 настоящего Порядка, для i-го муниципального образования Томской области (Ci) определяется по следующей формуле:">
        <w:r>
          <w:rPr>
            <w:color w:val="0000FF"/>
          </w:rPr>
          <w:t>пунктом 3</w:t>
        </w:r>
      </w:hyperlink>
      <w:r>
        <w:t xml:space="preserve"> Методики.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Информирование муниципальных об</w:t>
      </w:r>
      <w:r>
        <w:t xml:space="preserve">разований Томской области о распределенных дополнительных бюджетных ассигнованиях осуществляется Департаментом на официальном сайте </w:t>
      </w:r>
      <w:hyperlink r:id="rId65">
        <w:r>
          <w:rPr>
            <w:color w:val="0000FF"/>
          </w:rPr>
          <w:t>https://dts.tomsk.gov.ru</w:t>
        </w:r>
      </w:hyperlink>
      <w:r>
        <w:t xml:space="preserve"> в течение десяти рабочих дней со дня внесения изменений</w:t>
      </w:r>
      <w:r>
        <w:t xml:space="preserve"> в сводную бюджетную роспись расходов областного бюджета, предусматривающих предоставление местным бюджетам дополнительных средств.</w:t>
      </w:r>
    </w:p>
    <w:p w:rsidR="0094291F" w:rsidRDefault="00CD543F">
      <w:pPr>
        <w:pStyle w:val="ConsPlusNormal0"/>
        <w:spacing w:before="240"/>
        <w:ind w:firstLine="540"/>
        <w:jc w:val="both"/>
      </w:pPr>
      <w:bookmarkStart w:id="29" w:name="P3006"/>
      <w:bookmarkEnd w:id="29"/>
      <w:r>
        <w:t>11. Показателями результатов использования Субсидии являются: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1) протяженность автомобильных дорог общего пользования местно</w:t>
      </w:r>
      <w:r>
        <w:t>го значения на территории муниципального образования, приведенных в соответствие с нормативными требованиями к транспортно-эксплуатационным показателям в результате ремонта, км;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2) прирост количества обустроенных пешеходных переходов, соответствующих нацио</w:t>
      </w:r>
      <w:r>
        <w:t>нальным стандартам, в результате обустройства, шт.;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lastRenderedPageBreak/>
        <w:t>3) прирост протяженности отремонтированных тротуаров (пешеходных дорожек) в результате ремонта, км.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Значения показателей результатов использования Субсидии устанавливаются в Соглашении.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12. Соглашение зак</w:t>
      </w:r>
      <w:r>
        <w:t>лючается в соответствии с типовой формой, утвержденной Департаментом финансов Томской области.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 xml:space="preserve">13. Экономия бюджетных средств, полученная по результатам проведения конкурсных процедур, может быть использована муниципальными образованиями на цели, предусмотренные </w:t>
      </w:r>
      <w:hyperlink w:anchor="P2979" w:tooltip="2. Субсидия предоставляется местным бюджетам городских округов, муниципальных округов, муниципальных районов Томской области (далее - муниципальные образования, получатели Субсидии) в целях софинансирования расходных обязательств муниципальных образований на в">
        <w:r>
          <w:rPr>
            <w:color w:val="0000FF"/>
          </w:rPr>
          <w:t>пунктом 2</w:t>
        </w:r>
      </w:hyperlink>
      <w:r>
        <w:t xml:space="preserve"> настоящего Порядка, при выполнении следу</w:t>
      </w:r>
      <w:r>
        <w:t>ющих условий: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 xml:space="preserve">1) представление в Департамент документов, указанных в </w:t>
      </w:r>
      <w:hyperlink w:anchor="P2987" w:tooltip="8. Для получения Субсидии муниципальные образования представляют в Департамент транспорта, дорожной деятельности и связи Томской области (далее - Департамент) следующие документы:">
        <w:r>
          <w:rPr>
            <w:color w:val="0000FF"/>
          </w:rPr>
          <w:t>пункте 8</w:t>
        </w:r>
      </w:hyperlink>
      <w:r>
        <w:t xml:space="preserve"> настоящего Порядка;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2) заключение дополнительного соглашения к Соглашению.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14. Условиями расходования Субсидии муниципальными образованиями Томской области являются: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1) направление средств Субсидии на оплату выполненных работ в соответствии с проектной и (или) сметной документацией, прошедшей проверку достоверности определения сметной стоимости и получившей положительное заключение о достоверности определения сметной с</w:t>
      </w:r>
      <w:r>
        <w:t>тоимости;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2) осуществление муниципальными образованиями закупок работ по капитальному ремонту и (или) ремонту автомобильных дорог общего пользования местного значения, финансирование которых планируется с привлечением средств областного бюджета, при наличи</w:t>
      </w:r>
      <w:r>
        <w:t>и доведенных до получателя бюджетных средств лимитов бюджетных обязательств, утвержденных законом об областном бюджете на текущий финансовый год и плановый период;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3) обеспечение контроля за: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а) целевым и эффективным использованием Субсидии;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б) выполнением</w:t>
      </w:r>
      <w:r>
        <w:t xml:space="preserve"> работ в соответствии с проектной и (или) сметной документацией, получившей положительное заключение о достоверности определения сметной стоимости;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в) соблюдением сроков окончания выполнения работ в соответствии с условиями муниципальных контрактов, догово</w:t>
      </w:r>
      <w:r>
        <w:t>ров;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г) качеством выполняемых работ, применяемых дорожно-строительных материалов, конструкций и изделий на объектах;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д) недопущением использования средств Субсидии на объекты, отсутствующие в Соглашении;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е) недопущением использования Субсидии на финансовое</w:t>
      </w:r>
      <w:r>
        <w:t xml:space="preserve"> обеспечение объектов в части, превышающей их сметную стоимость, утвержденную в установленном порядке;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lastRenderedPageBreak/>
        <w:t>ж) перечислением в доход областного бюджета начисленной неустойки (штрафа, пени) в случае уменьшения поставщику (подрядчику, исполнителю) суммы оплаты на</w:t>
      </w:r>
      <w:r>
        <w:t xml:space="preserve"> сумму неустойки при просрочке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</w:t>
      </w:r>
      <w:r>
        <w:t>исполнителем) обязательств, предусмотренных контрактом;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4) обеспечение осуществления строительного контроля за выполнением работ по капитальному ремонту и (или) ремонту автомобильных дорог общего пользования местного значения, финансируемых за счет средств</w:t>
      </w:r>
      <w:r>
        <w:t xml:space="preserve"> Субсидии;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5) обеспечение завершения выполнения работ по капитальному ремонту и (или) ремонту автомобильных дорог общего пользования местного значения за счет средств Субсидии в срок до 15 декабря года, в котором предоставлена Субсидия;</w:t>
      </w:r>
    </w:p>
    <w:p w:rsidR="0094291F" w:rsidRDefault="00CD543F">
      <w:pPr>
        <w:pStyle w:val="ConsPlusNormal0"/>
        <w:jc w:val="both"/>
      </w:pPr>
      <w:r>
        <w:t>(пп. 5 в ред. поста</w:t>
      </w:r>
      <w:r>
        <w:t>новления Администрации Томской области от 01.12.2025 N 541а)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6) обеспечение установления гарантийных сроков при заключении муниципальных контрактов на капитальный ремонт и (или) ремонт автомобильных дорог общего пользования местного значения в соответствии</w:t>
      </w:r>
      <w:r>
        <w:t xml:space="preserve"> с постановлением Правительства Российской Федерации от 08.04.2023 N 572 "Об утверждении типовых условий контрактов на выполнение работ по ремонту автомобильных дорог, искусственных дорожных сооружений" и постановлением Правительства Российской Федерации о</w:t>
      </w:r>
      <w:r>
        <w:t>т 29.06.2023 N 1066 "О типовых условиях контрактов на выполнение работ по строительству, реконструкции, капитальному ремонту, сносу объекта капитального строительства";</w:t>
      </w:r>
    </w:p>
    <w:p w:rsidR="0094291F" w:rsidRDefault="00CD543F">
      <w:pPr>
        <w:pStyle w:val="ConsPlusNormal0"/>
        <w:jc w:val="both"/>
      </w:pPr>
      <w:r>
        <w:t>(в ред. постановления Администрации Томской области от 01.12.2025 N 541а)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7) недопущени</w:t>
      </w:r>
      <w:r>
        <w:t>е повторного использования Субсидии на капитальный ремонт и (или) ремонт автомобильных дорог общего пользования местного значения, срок гарантийного периода на дорожное покрытие которых не истек в соответствии с документами, подтверждающими интенсивность д</w:t>
      </w:r>
      <w:r>
        <w:t>орожного движения;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8) обеспечение размещения в системе контроля за формированием и использованием средств дорожных фондов сведений в отношении объектов капитального ремонта и (или) ремонта автомобильных дорог в соответствии с составом сведений, установленн</w:t>
      </w:r>
      <w:r>
        <w:t>ых постановлением Правительства Российской Федерации от 30.11.2022 N 2197 "Об утверждении Положения о системе контроля за формированием и использованием средств дорожных фондов".</w:t>
      </w:r>
    </w:p>
    <w:p w:rsidR="0094291F" w:rsidRDefault="00CD543F">
      <w:pPr>
        <w:pStyle w:val="ConsPlusNormal0"/>
        <w:jc w:val="both"/>
      </w:pPr>
      <w:r>
        <w:t>(пп. 8 введен постановлением Администрации Томской области от 24.02.2026 N 55</w:t>
      </w:r>
      <w:r>
        <w:t>а)</w:t>
      </w:r>
    </w:p>
    <w:p w:rsidR="0094291F" w:rsidRDefault="00CD543F">
      <w:pPr>
        <w:pStyle w:val="ConsPlusNormal0"/>
        <w:spacing w:before="240"/>
        <w:ind w:firstLine="540"/>
        <w:jc w:val="both"/>
      </w:pPr>
      <w:bookmarkStart w:id="30" w:name="P3034"/>
      <w:bookmarkEnd w:id="30"/>
      <w:r>
        <w:t xml:space="preserve">15. Получатели Субсидии представляют в Департамент отчет о достижении показателей результатов использования Субсидии, указанных в </w:t>
      </w:r>
      <w:hyperlink w:anchor="P3006" w:tooltip="11. Показателями результатов использования Субсидии являются:">
        <w:r>
          <w:rPr>
            <w:color w:val="0000FF"/>
          </w:rPr>
          <w:t>пункте 11</w:t>
        </w:r>
      </w:hyperlink>
      <w:r>
        <w:t xml:space="preserve"> настоящего Порядка</w:t>
      </w:r>
      <w:r>
        <w:t>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Сроки и формы представления получателем Субсидии отчета о достижении показателей результатов устанавливаются Департаментом в Соглашении.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Отчет представляется в Департамент на бумажном носителе и в виде электронного документа.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К отчету о достижении значен</w:t>
      </w:r>
      <w:r>
        <w:t xml:space="preserve">ий показателей результатов использования Субсидии </w:t>
      </w:r>
      <w:r>
        <w:lastRenderedPageBreak/>
        <w:t>прилагаются следующие документы по объектам, финансирование которых осуществлялось в рамках заключенного Соглашения: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1) копии проектной и (или) сметной документации на капитальный ремонт и (или) ремонт авто</w:t>
      </w:r>
      <w:r>
        <w:t xml:space="preserve">мобильных дорог общего пользования местного значения, составленной с использованием ресурсно-индексного метода и получившей положительное заключение о достоверности определения сметной стоимости, выданное юридическими лицами, уполномоченными на проведение </w:t>
      </w:r>
      <w:r>
        <w:t>государственной экспертизы проектной документации и результатов инженерных изысканий, или юридическими лицами, аккредитованными на право проведения негосударственной экспертизы проектной документации и (или) негосударственной экспертизы результатов инженер</w:t>
      </w:r>
      <w:r>
        <w:t>ных изысканий, или юридическими лицами, имеющими в штате работников, аттестованных в порядке, утвержденном постановлением Правительства Российской Федерации от 31.12.2020 N 2460 "Об утверждении Правил аттестации, переаттестации на право подготовки заключен</w:t>
      </w:r>
      <w:r>
        <w:t>ий экспертизы проектной документации и (или) экспертизы результатов инженерных изысканий, в том числе продления срока действия квалификационного аттестата на право подготовки заключений экспертизы проектной документации и (или) экспертизы результатов инжен</w:t>
      </w:r>
      <w:r>
        <w:t>ерных изысканий", на право подготовки заключений экспертизы проектной документации и (или) экспертизы результатов инженерных изысканий, по направлению деятельности "Ценообразование и сметное нормирование";</w:t>
      </w:r>
    </w:p>
    <w:p w:rsidR="0094291F" w:rsidRDefault="00CD543F">
      <w:pPr>
        <w:pStyle w:val="ConsPlusNormal0"/>
        <w:jc w:val="both"/>
      </w:pPr>
      <w:r>
        <w:t>(пп. 1 в ред. постановления</w:t>
      </w:r>
      <w:r>
        <w:t xml:space="preserve"> Администрации Томской области от 24.02.2026 N 55а)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2) копии заключений о достоверности определения сметной стоимости на капитальный ремонт и (или) ремонт автомобильных дорог общего пользования местного значения;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3) копии муниципальных контрактов, договоро</w:t>
      </w:r>
      <w:r>
        <w:t>в;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4) копии актов о приемке выполненных работ и копии справок о стоимости выполненных работ и затрат, составленных по формам, утвержденным Росстатом;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5) копии отчетов строительного контроля;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 xml:space="preserve">6) заверенные копии выписок из лицевого счета получателя средств </w:t>
      </w:r>
      <w:r>
        <w:t>соответствующего бюджета (получателя Субсидии) и копии платежных документов, подтверждающих списание денежных средств со счетов местного бюджета;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 xml:space="preserve">7) фотоотчет отремонтированных объектов (фотографирование осуществляется с одного места до и после проведения </w:t>
      </w:r>
      <w:r>
        <w:t>ремонта с привязкой к статичным предметам - километровый столб, номер дома);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8) копии актов приемочной комиссии о готовности к приемке в эксплуатацию выполненных строительством (возведением), реконструкцией или капитальным ремонтом автомобильных дорог и до</w:t>
      </w:r>
      <w:r>
        <w:t>рожных сооружений в соответствии с приложением А.2 к "ГОСТ 32755-2014. Межгосударственный стандарт. Дороги автомобильные общего пользования. Требования к проведению приемки в эксплуатацию выполненных работ";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9) копии результатов диагностики отремонтированн</w:t>
      </w:r>
      <w:r>
        <w:t xml:space="preserve">ых автомобильных дорог с асфальтобетонным покрытием (инструментальное и визуальное обследование по параметрам, влияющим на транспортно-эксплуатационные характеристики автомобильных дорог), </w:t>
      </w:r>
      <w:r>
        <w:lastRenderedPageBreak/>
        <w:t>проведенной в соответствии с Приказом Минтранса России от 07.08.202</w:t>
      </w:r>
      <w:r>
        <w:t xml:space="preserve">0 N 288 "О порядке проведения оценки технического состояния автомобильных дорог", по показателям, установленным в </w:t>
      </w:r>
      <w:hyperlink w:anchor="P2975" w:tooltip="1. Настоящий Порядок устанавливает правила предоставления и распределения субсидии местным бюджетам, выделяемой из областного бюджета на капитальный ремонт и (или) ремонт автомобильных дорог общего пользования местного значения (далее - Субсидия) в целях приве">
        <w:r>
          <w:rPr>
            <w:color w:val="0000FF"/>
          </w:rPr>
          <w:t>пункте 1</w:t>
        </w:r>
      </w:hyperlink>
      <w:r>
        <w:t xml:space="preserve"> настоящего Порядка;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10) копии актов оценки технического состояния отремонтированных автомобильн</w:t>
      </w:r>
      <w:r>
        <w:t xml:space="preserve">ых дорог (за исключением автомобильных дорог с асфальтобетонным покрытием), отражающих соответствие автомобильных дорог требованиям эксплуатационного состояния по показателям, установленным в </w:t>
      </w:r>
      <w:hyperlink w:anchor="P2975" w:tooltip="1. Настоящий Порядок устанавливает правила предоставления и распределения субсидии местным бюджетам, выделяемой из областного бюджета на капитальный ремонт и (или) ремонт автомобильных дорог общего пользования местного значения (далее - Субсидия) в целях приве">
        <w:r>
          <w:rPr>
            <w:color w:val="0000FF"/>
          </w:rPr>
          <w:t>пункте 1</w:t>
        </w:r>
      </w:hyperlink>
      <w:r>
        <w:t xml:space="preserve"> настоящего Порядк</w:t>
      </w:r>
      <w:r>
        <w:t>а.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Копии прилагаемых к отчету документов должны быть надлежащим образом заверены, прошиты и пронумерованы.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Отчет представляется в Департамент сопроводительным письмом с указанием прилагаемых к отчету документов.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16. Средства Субсидии подлежат возврату в об</w:t>
      </w:r>
      <w:r>
        <w:t>ластной бюджет из местного бюджета в случаях: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1) нецелевого использования средств Субсидии - в размере использованных не по назначению средств;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2) оплаты из средств Субсидии выполненных работ в соответствии с проектной и (или) сметной документацией, не име</w:t>
      </w:r>
      <w:r>
        <w:t>ющей положительного заключения о достоверности определения сметной стоимости, - в размере средств, оплаченных в соответствии с указанной документацией;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 xml:space="preserve">3) неперечисления в доход областного бюджета начисленной неустойки (штрафа, пени) в случае уменьшения поставщику (подрядчику, исполнителю) суммы оплаты на сумму неустойки при просрочке исполнения поставщиком (подрядчиком, исполнителем) обязательств (в том </w:t>
      </w:r>
      <w:r>
        <w:t>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- в размере начисленной неустойки;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4) неэффект</w:t>
      </w:r>
      <w:r>
        <w:t>ивного использования Субсидии, в том числе оплаты выполненных работ и примененных дорожно-строительных материалов, не соответствующих требованиям нормативных правовых актов, - в размере неэффективно использованных средств;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5) недостижения значений показате</w:t>
      </w:r>
      <w:r>
        <w:t xml:space="preserve">лей результатов использования Субсидии - в размере средств, рассчитываемых в соответствии с </w:t>
      </w:r>
      <w:hyperlink w:anchor="P3063" w:tooltip="18. В случае если муниципальным образованием по состоянию на 31 декабря года предоставления Субсидии допущены нарушения обязательств, предусмотренных пунктом 11 настоящего Порядка, и в срок до первой даты представления отчета о достижении значений показателей ">
        <w:r>
          <w:rPr>
            <w:color w:val="0000FF"/>
          </w:rPr>
          <w:t>пунктом 18</w:t>
        </w:r>
      </w:hyperlink>
      <w:r>
        <w:t xml:space="preserve"> настоящего Порядка;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6) несоблюдения уровня софинансирования мероприятий по капитальному ремонту и (или) ремонту авт</w:t>
      </w:r>
      <w:r>
        <w:t xml:space="preserve">омобильных дорог общего пользования местного значения, предусмотренного </w:t>
      </w:r>
      <w:hyperlink w:anchor="P2981" w:tooltip="3. Предельный уровень софинансирования Томской областью расходных обязательств муниципальных образований на выполнение полномочий органов местного самоуправления по осуществлению дорожной деятельности в части капитального ремонта и (или) ремонта автомобильных ">
        <w:r>
          <w:rPr>
            <w:color w:val="0000FF"/>
          </w:rPr>
          <w:t>пунктом 3</w:t>
        </w:r>
      </w:hyperlink>
      <w:r>
        <w:t xml:space="preserve"> Порядка, - в размере средств, рассчитываемых в процентном отношении пропорционально размеру необеспеченного софинансирования;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7) непредс</w:t>
      </w:r>
      <w:r>
        <w:t xml:space="preserve">тавления отчета в полном объеме согласно </w:t>
      </w:r>
      <w:hyperlink w:anchor="P3034" w:tooltip="15. Получатели Субсидии представляют в Департамент отчет о достижении показателей результатов использования Субсидии, указанных в пункте 11 настоящего Порядка.">
        <w:r>
          <w:rPr>
            <w:color w:val="0000FF"/>
          </w:rPr>
          <w:t>пункту 15</w:t>
        </w:r>
      </w:hyperlink>
      <w:r>
        <w:t xml:space="preserve"> настоящего П</w:t>
      </w:r>
      <w:r>
        <w:t>орядка - в размере средств предоставленной Субсидии.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17. Возврат Субсидии в областной бюджет осуществляется в следующем порядке: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lastRenderedPageBreak/>
        <w:t>1) по результатам проведенных проверок условий предоставления и расходования Субсидии, установленных настоящим Порядком, Департ</w:t>
      </w:r>
      <w:r>
        <w:t>амент в течение 10 дней со дня установления факта нарушения направляет муниципальному образованию письменное уведомление о подлежащей возврату сумме Субсидии;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2) в течение 30 дней со дня получения письменного требования о возврате Субсидии муниципальное об</w:t>
      </w:r>
      <w:r>
        <w:t>разование осуществляет возврат Субсидии в областной бюджет по платежным реквизитам, указанным в требовании, или направляет в адрес Департамента ответ с мотивированным отказом от возврата Субсидии;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3) в случае отказа муниципального образования от добровольн</w:t>
      </w:r>
      <w:r>
        <w:t>ого возврата Субсидии Субсидия подлежит взысканию в судебном порядке в соответствии с действующим законодательством.</w:t>
      </w:r>
    </w:p>
    <w:p w:rsidR="0094291F" w:rsidRDefault="00CD543F">
      <w:pPr>
        <w:pStyle w:val="ConsPlusNormal0"/>
        <w:spacing w:before="240"/>
        <w:ind w:firstLine="540"/>
        <w:jc w:val="both"/>
      </w:pPr>
      <w:bookmarkStart w:id="31" w:name="P3063"/>
      <w:bookmarkEnd w:id="31"/>
      <w:r>
        <w:t>18. В случае если муниципальным образованием по состоянию на 31 декабря года предоставления Субсидии допущены нарушения обязательств, преду</w:t>
      </w:r>
      <w:r>
        <w:t xml:space="preserve">смотренных </w:t>
      </w:r>
      <w:hyperlink w:anchor="P3006" w:tooltip="11. Показателями результатов использования Субсидии являются:">
        <w:r>
          <w:rPr>
            <w:color w:val="0000FF"/>
          </w:rPr>
          <w:t>пунктом 11</w:t>
        </w:r>
      </w:hyperlink>
      <w:r>
        <w:t xml:space="preserve"> настоящего Порядка, и в срок до первой даты представления отчета о достижении значений показателей результатов использования Субсидии в соо</w:t>
      </w:r>
      <w:r>
        <w:t>тветствии с Соглашением в году, следующем за годом предоставления Субсидии, указанные нарушения не устранены, объем средств, подлежащий возврату из местного бюджета в областной бюджет в срок до 1 мая года, следующего за годом предоставления Субсидии (V</w:t>
      </w:r>
      <w:r>
        <w:rPr>
          <w:vertAlign w:val="subscript"/>
        </w:rPr>
        <w:t>возв</w:t>
      </w:r>
      <w:r>
        <w:rPr>
          <w:vertAlign w:val="subscript"/>
        </w:rPr>
        <w:t>рата</w:t>
      </w:r>
      <w:r>
        <w:t>), рассчитывается по следующей формуле: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jc w:val="center"/>
      </w:pPr>
      <w:r>
        <w:t>V возврата = (V субсидий x k x m / n), где: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ind w:firstLine="540"/>
        <w:jc w:val="both"/>
      </w:pPr>
      <w:r>
        <w:t>V возврата - объем средств, подлежащих возврату в областной бюджет;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V субсидий - размер Субсидии, предоставленной бюджету муниципального образования в отчетном финансовом году;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m - количество показателей результата использования Субсидии, по которым индекс, отражающий уровень недостижения значения i-го показателя результат</w:t>
      </w:r>
      <w:r>
        <w:t>а использования Субсидии, имеет положительное значение;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n - общее количество показателей результата использования Субсидии;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k - коэффициент возврата Субсидии.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Коэффициент возврата Субсидии рассчитывается по следующей формуле: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1325880" cy="308610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ind w:firstLine="540"/>
        <w:jc w:val="both"/>
      </w:pPr>
      <w:r>
        <w:t>Di - индекс, отражающий ур</w:t>
      </w:r>
      <w:r>
        <w:t>овень недостижения значения i-го показателя результата использования Субсидии.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 xml:space="preserve">При расчете коэффициента возврата Субсидии используются только положительные значения индекса, отражающего уровень недостижения i-го показателя результата использования </w:t>
      </w:r>
      <w:r>
        <w:lastRenderedPageBreak/>
        <w:t>Субсидии</w:t>
      </w:r>
      <w:r>
        <w:t>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Индекс, отражающий уровень недостижения значения i-го показателя результата использования Субсидии, определяется по следующей формуле: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jc w:val="center"/>
      </w:pPr>
      <w:r>
        <w:t>Di = 1 - Ti / Si, где: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ind w:firstLine="540"/>
        <w:jc w:val="both"/>
      </w:pPr>
      <w:r>
        <w:t>Ti - фактически достигнутое значение i-го показателя результата использования Субсидии на отче</w:t>
      </w:r>
      <w:r>
        <w:t>тную дату;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Si - плановое значение i-го показателя результата использования Субсидии, установленное соглашением.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При расчете коэффициента возврата Субсидии (k) используются только положительные значения индекса, отражающего уровень недостижения значения i-г</w:t>
      </w:r>
      <w:r>
        <w:t>о показателя результата использования Субсидии.</w:t>
      </w:r>
    </w:p>
    <w:p w:rsidR="0094291F" w:rsidRDefault="0094291F">
      <w:pPr>
        <w:pStyle w:val="ConsPlusNormal0"/>
        <w:jc w:val="both"/>
      </w:pPr>
    </w:p>
    <w:p w:rsidR="0094291F" w:rsidRDefault="0094291F">
      <w:pPr>
        <w:pStyle w:val="ConsPlusNormal0"/>
        <w:jc w:val="both"/>
      </w:pPr>
    </w:p>
    <w:p w:rsidR="0094291F" w:rsidRDefault="0094291F">
      <w:pPr>
        <w:pStyle w:val="ConsPlusNormal0"/>
        <w:jc w:val="both"/>
      </w:pPr>
    </w:p>
    <w:p w:rsidR="0094291F" w:rsidRDefault="0094291F">
      <w:pPr>
        <w:pStyle w:val="ConsPlusNormal0"/>
        <w:jc w:val="both"/>
      </w:pP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jc w:val="right"/>
        <w:outlineLvl w:val="3"/>
      </w:pPr>
      <w:r>
        <w:t>Приложение</w:t>
      </w:r>
    </w:p>
    <w:p w:rsidR="0094291F" w:rsidRDefault="00CD543F">
      <w:pPr>
        <w:pStyle w:val="ConsPlusNormal0"/>
        <w:jc w:val="right"/>
      </w:pPr>
      <w:r>
        <w:t>к Порядку</w:t>
      </w:r>
    </w:p>
    <w:p w:rsidR="0094291F" w:rsidRDefault="00CD543F">
      <w:pPr>
        <w:pStyle w:val="ConsPlusNormal0"/>
        <w:jc w:val="right"/>
      </w:pPr>
      <w:r>
        <w:t>предоставления и распределения субсидии местным бюджетам</w:t>
      </w:r>
    </w:p>
    <w:p w:rsidR="0094291F" w:rsidRDefault="00CD543F">
      <w:pPr>
        <w:pStyle w:val="ConsPlusNormal0"/>
        <w:jc w:val="right"/>
      </w:pPr>
      <w:r>
        <w:t>на капитальный ремонт и (или) ремонт автомобильных дорог</w:t>
      </w:r>
    </w:p>
    <w:p w:rsidR="0094291F" w:rsidRDefault="00CD543F">
      <w:pPr>
        <w:pStyle w:val="ConsPlusNormal0"/>
        <w:jc w:val="right"/>
      </w:pPr>
      <w:r>
        <w:t>общего пользования местного значения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Title0"/>
        <w:jc w:val="center"/>
      </w:pPr>
      <w:bookmarkStart w:id="32" w:name="P3096"/>
      <w:bookmarkEnd w:id="32"/>
      <w:r>
        <w:t>МЕТОДИКА</w:t>
      </w:r>
    </w:p>
    <w:p w:rsidR="0094291F" w:rsidRDefault="00CD543F">
      <w:pPr>
        <w:pStyle w:val="ConsPlusTitle0"/>
        <w:jc w:val="center"/>
      </w:pPr>
      <w:r>
        <w:t>РАСЧЕТА СУБСИДИЙ МЕСТНЫМ БЮДЖЕТАМ НА КАПИТАЛЬНЫЙ РЕМОНТ</w:t>
      </w:r>
    </w:p>
    <w:p w:rsidR="0094291F" w:rsidRDefault="00CD543F">
      <w:pPr>
        <w:pStyle w:val="ConsPlusTitle0"/>
        <w:jc w:val="center"/>
      </w:pPr>
      <w:r>
        <w:t>И (ИЛИ) РЕМОНТ АВТОМОБИЛЬНЫХ ДОРОГ ОБЩЕГО ПОЛЬЗОВАНИЯ</w:t>
      </w:r>
    </w:p>
    <w:p w:rsidR="0094291F" w:rsidRDefault="00CD543F">
      <w:pPr>
        <w:pStyle w:val="ConsPlusTitle0"/>
        <w:jc w:val="center"/>
      </w:pPr>
      <w:r>
        <w:t>МЕСТНОГО ЗНАЧЕНИЯ</w:t>
      </w:r>
    </w:p>
    <w:p w:rsidR="0094291F" w:rsidRDefault="0094291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4291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4291F" w:rsidRDefault="0094291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291F" w:rsidRDefault="0094291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4291F" w:rsidRDefault="00CD543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4291F" w:rsidRDefault="00CD543F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Томской области</w:t>
            </w:r>
          </w:p>
          <w:p w:rsidR="0094291F" w:rsidRDefault="00CD543F">
            <w:pPr>
              <w:pStyle w:val="ConsPlusNormal0"/>
              <w:jc w:val="center"/>
            </w:pPr>
            <w:r>
              <w:rPr>
                <w:color w:val="392C69"/>
              </w:rPr>
              <w:t>от 01.12.2025 N 541а, от 24.02.2026 N 55а)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291F" w:rsidRDefault="0094291F">
            <w:pPr>
              <w:pStyle w:val="ConsPlusNormal0"/>
            </w:pPr>
          </w:p>
        </w:tc>
      </w:tr>
    </w:tbl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ind w:firstLine="540"/>
        <w:jc w:val="both"/>
      </w:pPr>
      <w:r>
        <w:t xml:space="preserve">1. Настоящая Методика предназначена для расчета размера Субсидии из областного бюджета местным бюджетам на капитальный ремонт и (или) ремонт автомобильных дорог общего пользования местного значения в границах муниципальных районов, муниципальных округов </w:t>
      </w:r>
      <w:r>
        <w:t>и городских округов (далее - Субсидия).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2. Размер Субсидии, предоставляемой бюджету i-го муниципального образования Томской области (Ci) на очередной финансовый год, определяется по следующей формуле:</w:t>
      </w:r>
    </w:p>
    <w:p w:rsidR="0094291F" w:rsidRDefault="00CD543F">
      <w:pPr>
        <w:pStyle w:val="ConsPlusNormal0"/>
        <w:jc w:val="both"/>
      </w:pPr>
      <w:r>
        <w:t xml:space="preserve">(в ред. постановления Администрации Томской области от </w:t>
      </w:r>
      <w:r>
        <w:t>24.02.2026 N 55а)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jc w:val="center"/>
      </w:pPr>
      <w:r>
        <w:rPr>
          <w:noProof/>
          <w:position w:val="-21"/>
        </w:rPr>
        <w:lastRenderedPageBreak/>
        <w:drawing>
          <wp:inline distT="0" distB="0" distL="0" distR="0">
            <wp:extent cx="2114550" cy="422910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ind w:firstLine="540"/>
        <w:jc w:val="both"/>
      </w:pPr>
      <w:r>
        <w:t>S - общий объем Субсидии;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M</w:t>
      </w:r>
      <w:r>
        <w:rPr>
          <w:vertAlign w:val="subscript"/>
        </w:rPr>
        <w:t>i</w:t>
      </w:r>
      <w:r>
        <w:t xml:space="preserve"> - количество муниципальных образований Томской области, которым предоставляется Субсидия, ед.;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K - коэффициент за своевременность проведенных работ и обеспечение соответствующего качества ремонта дорог общего пользования местного значения в году предоставления Субсидии, выполнение условий Соглашения о предоставлении Субсидии из областного бюджета ме</w:t>
      </w:r>
      <w:r>
        <w:t>стным бюджетам на капитальный ремонт и (или) ремонт автомобильных дорог общего пользования местного значения и настоящего Порядка, утверждаемый протоколом заседания Комиссии по оценке выполнения органами местного самоуправления муниципальных образований То</w:t>
      </w:r>
      <w:r>
        <w:t>мской области капитального ремонта и (или) ремонта автомобильных дорог общего пользования местного значения в рамках государственной программы "Развитие транспортной инфраструктуры в Томской области" не позднее 15 декабря текущего финансового года.</w:t>
      </w:r>
    </w:p>
    <w:p w:rsidR="0094291F" w:rsidRDefault="00CD543F">
      <w:pPr>
        <w:pStyle w:val="ConsPlusNormal0"/>
        <w:jc w:val="both"/>
      </w:pPr>
      <w:r>
        <w:t>(в ред.</w:t>
      </w:r>
      <w:r>
        <w:t xml:space="preserve"> постановления Администрации Томской области от 01.12.2025 N 541а)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jc w:val="center"/>
      </w:pPr>
      <w:r>
        <w:t>M</w:t>
      </w:r>
      <w:r>
        <w:rPr>
          <w:vertAlign w:val="subscript"/>
        </w:rPr>
        <w:t>i</w:t>
      </w:r>
      <w:r>
        <w:t xml:space="preserve"> = q</w:t>
      </w:r>
      <w:r>
        <w:rPr>
          <w:vertAlign w:val="subscript"/>
        </w:rPr>
        <w:t>i</w:t>
      </w:r>
      <w:r>
        <w:t xml:space="preserve"> x (1 + k</w:t>
      </w:r>
      <w:r>
        <w:rPr>
          <w:vertAlign w:val="subscript"/>
        </w:rPr>
        <w:t>i</w:t>
      </w:r>
      <w:r>
        <w:t xml:space="preserve"> / 4), где: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ind w:firstLine="540"/>
        <w:jc w:val="both"/>
      </w:pPr>
      <w:r>
        <w:t>q</w:t>
      </w:r>
      <w:r>
        <w:rPr>
          <w:vertAlign w:val="subscript"/>
        </w:rPr>
        <w:t>i</w:t>
      </w:r>
      <w:r>
        <w:t xml:space="preserve"> - протяженность автомобильных дорог общего пользования местного значения, находящихся в собственности i-го муниципального образования Томской области, в со</w:t>
      </w:r>
      <w:r>
        <w:t>ответствии с данными статистической отчетности по состоянию на конец отчетного финансового года, км;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k</w:t>
      </w:r>
      <w:r>
        <w:rPr>
          <w:vertAlign w:val="subscript"/>
        </w:rPr>
        <w:t>i</w:t>
      </w:r>
      <w:r>
        <w:t xml:space="preserve"> - количество соответствий i-го муниципального образования Томской области следующим условиям: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1) f</w:t>
      </w:r>
      <w:r>
        <w:rPr>
          <w:vertAlign w:val="subscript"/>
        </w:rPr>
        <w:t>i</w:t>
      </w:r>
      <w:r>
        <w:t xml:space="preserve"> x z</w:t>
      </w:r>
      <w:r>
        <w:rPr>
          <w:vertAlign w:val="subscript"/>
        </w:rPr>
        <w:t>i</w:t>
      </w:r>
      <w:r>
        <w:t xml:space="preserve"> x u</w:t>
      </w:r>
      <w:r>
        <w:rPr>
          <w:vertAlign w:val="subscript"/>
        </w:rPr>
        <w:t>i</w:t>
      </w:r>
      <w:r>
        <w:t xml:space="preserve"> = 0, где: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f</w:t>
      </w:r>
      <w:r>
        <w:rPr>
          <w:vertAlign w:val="subscript"/>
        </w:rPr>
        <w:t>i</w:t>
      </w:r>
      <w:r>
        <w:t xml:space="preserve"> = 1, если m</w:t>
      </w:r>
      <w:r>
        <w:rPr>
          <w:vertAlign w:val="subscript"/>
        </w:rPr>
        <w:t>i</w:t>
      </w:r>
      <w:r>
        <w:t xml:space="preserve"> / q</w:t>
      </w:r>
      <w:r>
        <w:rPr>
          <w:vertAlign w:val="subscript"/>
        </w:rPr>
        <w:t>i</w:t>
      </w:r>
      <w:r>
        <w:t xml:space="preserve"> &lt; 60%; в ин</w:t>
      </w:r>
      <w:r>
        <w:t>ых случаях f</w:t>
      </w:r>
      <w:r>
        <w:rPr>
          <w:vertAlign w:val="subscript"/>
        </w:rPr>
        <w:t>i</w:t>
      </w:r>
      <w:r>
        <w:t xml:space="preserve"> = 0, где: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m</w:t>
      </w:r>
      <w:r>
        <w:rPr>
          <w:vertAlign w:val="subscript"/>
        </w:rPr>
        <w:t>i</w:t>
      </w:r>
      <w:r>
        <w:t xml:space="preserve"> - протяженность автомобильных дорог общего пользования местного значения с твердым покрытием, находящихся в собственности i-го муниципального образования Томской области, в соответствии с данными статистической отчетности по сост</w:t>
      </w:r>
      <w:r>
        <w:t>оянию на конец отчетного финансового года, км;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z</w:t>
      </w:r>
      <w:r>
        <w:rPr>
          <w:vertAlign w:val="subscript"/>
        </w:rPr>
        <w:t>i</w:t>
      </w:r>
      <w:r>
        <w:t xml:space="preserve"> = 1, если q</w:t>
      </w:r>
      <w:r>
        <w:rPr>
          <w:vertAlign w:val="subscript"/>
        </w:rPr>
        <w:t>i</w:t>
      </w:r>
      <w:r>
        <w:t xml:space="preserve"> &gt; 250 км; в иных случаях z</w:t>
      </w:r>
      <w:r>
        <w:rPr>
          <w:vertAlign w:val="subscript"/>
        </w:rPr>
        <w:t>i</w:t>
      </w:r>
      <w:r>
        <w:t xml:space="preserve"> = 0;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u</w:t>
      </w:r>
      <w:r>
        <w:rPr>
          <w:vertAlign w:val="subscript"/>
        </w:rPr>
        <w:t>i</w:t>
      </w:r>
      <w:r>
        <w:t xml:space="preserve"> = 1, если a</w:t>
      </w:r>
      <w:r>
        <w:rPr>
          <w:vertAlign w:val="subscript"/>
        </w:rPr>
        <w:t>i</w:t>
      </w:r>
      <w:r>
        <w:t xml:space="preserve"> &lt; 100%; в иных случаях u</w:t>
      </w:r>
      <w:r>
        <w:rPr>
          <w:vertAlign w:val="subscript"/>
        </w:rPr>
        <w:t>i</w:t>
      </w:r>
      <w:r>
        <w:t xml:space="preserve"> = 0, где: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a</w:t>
      </w:r>
      <w:r>
        <w:rPr>
          <w:vertAlign w:val="subscript"/>
        </w:rPr>
        <w:t>i</w:t>
      </w:r>
      <w:r>
        <w:t xml:space="preserve"> - темп роста объема перевозки грузов грузовыми автомобилями крупных и средних предприятий i-го муниципаль</w:t>
      </w:r>
      <w:r>
        <w:t>ного образования Томской области в отчетном финансовом году к объему предыдущего отчетного финансового года в соответствии с данными статистической отчетности по состоянию на конец отчетного финансового года, %;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2) g</w:t>
      </w:r>
      <w:r>
        <w:rPr>
          <w:vertAlign w:val="subscript"/>
        </w:rPr>
        <w:t>i</w:t>
      </w:r>
      <w:r>
        <w:t xml:space="preserve"> &gt; 90 тыс. тонн и выполняется одно из с</w:t>
      </w:r>
      <w:r>
        <w:t>ледующих условий: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lastRenderedPageBreak/>
        <w:t>а) p</w:t>
      </w:r>
      <w:r>
        <w:rPr>
          <w:vertAlign w:val="subscript"/>
        </w:rPr>
        <w:t>i</w:t>
      </w:r>
      <w:r>
        <w:t xml:space="preserve"> = 0 км, где: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g</w:t>
      </w:r>
      <w:r>
        <w:rPr>
          <w:vertAlign w:val="subscript"/>
        </w:rPr>
        <w:t>i</w:t>
      </w:r>
      <w:r>
        <w:t xml:space="preserve"> - объем перевозки грузов грузовыми автомобилями крупных и средних предприятий i-го муниципального образования Томской области за отчетный финансовый год в соответствии с данными статистической отчетности, тыс. тонн;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p</w:t>
      </w:r>
      <w:r>
        <w:rPr>
          <w:vertAlign w:val="subscript"/>
        </w:rPr>
        <w:t>i</w:t>
      </w:r>
      <w:r>
        <w:t xml:space="preserve"> - протяженность автомобильных дорог общего пользования местного значения, находящихся в собственности i-го муниципального образования Томской области, не отвечающих нормативным требованиям, в соответствии с данными статистической отчетности по состоянию</w:t>
      </w:r>
      <w:r>
        <w:t xml:space="preserve"> на конец отчетного финансового года, км;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б) w</w:t>
      </w:r>
      <w:r>
        <w:rPr>
          <w:vertAlign w:val="subscript"/>
        </w:rPr>
        <w:t>i</w:t>
      </w:r>
      <w:r>
        <w:t xml:space="preserve"> &gt; 0, где: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w</w:t>
      </w:r>
      <w:r>
        <w:rPr>
          <w:vertAlign w:val="subscript"/>
        </w:rPr>
        <w:t>i</w:t>
      </w:r>
      <w:r>
        <w:t xml:space="preserve"> - количество паромных переправ в i-м муниципальном образовании Томской области в соответствии с данными статистической отчетности по состоянию на конец отчетного финансового года, ед.;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3) w</w:t>
      </w:r>
      <w:r>
        <w:rPr>
          <w:vertAlign w:val="subscript"/>
        </w:rPr>
        <w:t>i</w:t>
      </w:r>
      <w:r>
        <w:t xml:space="preserve"> &gt; 0 </w:t>
      </w:r>
      <w:r>
        <w:t>и m</w:t>
      </w:r>
      <w:r>
        <w:rPr>
          <w:vertAlign w:val="subscript"/>
        </w:rPr>
        <w:t>i</w:t>
      </w:r>
      <w:r>
        <w:t xml:space="preserve"> &gt; 200 км;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4) t</w:t>
      </w:r>
      <w:r>
        <w:rPr>
          <w:vertAlign w:val="subscript"/>
        </w:rPr>
        <w:t>i</w:t>
      </w:r>
      <w:r>
        <w:t xml:space="preserve"> = 0 и выполняется одно из следующих условий: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а) H</w:t>
      </w:r>
      <w:r>
        <w:rPr>
          <w:vertAlign w:val="subscript"/>
        </w:rPr>
        <w:t>i</w:t>
      </w:r>
      <w:r>
        <w:t xml:space="preserve"> / R</w:t>
      </w:r>
      <w:r>
        <w:rPr>
          <w:vertAlign w:val="subscript"/>
        </w:rPr>
        <w:t>i</w:t>
      </w:r>
      <w:r>
        <w:t xml:space="preserve"> &lt; 10 чел./км, где: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t</w:t>
      </w:r>
      <w:r>
        <w:rPr>
          <w:vertAlign w:val="subscript"/>
        </w:rPr>
        <w:t>i</w:t>
      </w:r>
      <w:r>
        <w:t xml:space="preserve"> - количество населенных пунктов с положительным транспортным разрывом по автомобильным дорогам с твердым покрытием по кратчайшему направлению до автомобильно</w:t>
      </w:r>
      <w:r>
        <w:t>й дороги общего пользования i-го муниципального образования Томской области с нулевой численностью жителей в соответствии с данными статистической отчетности по состоянию на начало года (форма N 2-ДГ), ед.;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jc w:val="center"/>
      </w:pPr>
      <w:r>
        <w:rPr>
          <w:noProof/>
          <w:position w:val="-14"/>
        </w:rPr>
        <w:drawing>
          <wp:inline distT="0" distB="0" distL="0" distR="0">
            <wp:extent cx="1428750" cy="331470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ind w:firstLine="540"/>
        <w:jc w:val="both"/>
      </w:pPr>
      <w:r>
        <w:t>d</w:t>
      </w:r>
      <w:r>
        <w:rPr>
          <w:vertAlign w:val="subscript"/>
        </w:rPr>
        <w:t>i</w:t>
      </w:r>
      <w:r>
        <w:t xml:space="preserve"> - количество населенных пунктов с положительным транспортным разрывом по автомобильным дорогам с твердым покрытием по кратчайшему направлению до автомобильной дороги общего пользования i-го муниципального образования Томской области в соответствии с данны</w:t>
      </w:r>
      <w:r>
        <w:t>ми статистической отчетности по состоянию на начало года (форма N 2-ДГ), ед.;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h</w:t>
      </w:r>
      <w:r>
        <w:rPr>
          <w:vertAlign w:val="subscript"/>
        </w:rPr>
        <w:t>ij</w:t>
      </w:r>
      <w:r>
        <w:t xml:space="preserve"> - численность жителей в j-м населенном пункте с положительным транспортным разрывом по автомобильным дорогам с твердым покрытием по кратчайшему направлению до автомобильной д</w:t>
      </w:r>
      <w:r>
        <w:t>ороги общего пользования i-го муниципального образования Томской области в соответствии с данными статистической отчетности по состоянию на начало года (форма N 2-ДГ), чел.;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jc w:val="center"/>
      </w:pPr>
      <w:r>
        <w:rPr>
          <w:noProof/>
          <w:position w:val="-14"/>
        </w:rPr>
        <w:drawing>
          <wp:inline distT="0" distB="0" distL="0" distR="0">
            <wp:extent cx="1371600" cy="331470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ind w:firstLine="540"/>
        <w:jc w:val="both"/>
      </w:pPr>
      <w:r>
        <w:t>r</w:t>
      </w:r>
      <w:r>
        <w:rPr>
          <w:vertAlign w:val="subscript"/>
        </w:rPr>
        <w:t>ij</w:t>
      </w:r>
      <w:r>
        <w:t xml:space="preserve"> - транспортный разрыв j-го населенного пункта по автомобильным дорогам с т</w:t>
      </w:r>
      <w:r>
        <w:t xml:space="preserve">вердым покрытием по кратчайшему направлению до автомобильной дороги общего пользования i-го </w:t>
      </w:r>
      <w:r>
        <w:lastRenderedPageBreak/>
        <w:t>муниципального образования Томской области в соответствии с данными статистической отчетности по состоянию на начало года (форма N 2-ДГ), км;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ind w:firstLine="540"/>
        <w:jc w:val="both"/>
      </w:pPr>
      <w:r>
        <w:t>б) </w:t>
      </w:r>
      <w:r>
        <w:rPr>
          <w:noProof/>
          <w:position w:val="-28"/>
        </w:rPr>
        <w:drawing>
          <wp:inline distT="0" distB="0" distL="0" distR="0">
            <wp:extent cx="2274570" cy="514350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57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ind w:firstLine="540"/>
        <w:jc w:val="both"/>
      </w:pPr>
      <w:bookmarkStart w:id="33" w:name="P3147"/>
      <w:bookmarkEnd w:id="33"/>
      <w:r>
        <w:t>3. Объем дополн</w:t>
      </w:r>
      <w:r>
        <w:t xml:space="preserve">ительных средств Субсидии, перераспределенных согласно </w:t>
      </w:r>
      <w:hyperlink w:anchor="P2985" w:tooltip="6. В случае уточнения потребности муниципальных образований в Субсидии внесение изменений в распределение Субсидии между муниципальными образованиями осуществляется главным распорядителем средств областного бюджета в пределах общего объема Субсидии путем внесе">
        <w:r>
          <w:rPr>
            <w:color w:val="0000FF"/>
          </w:rPr>
          <w:t>пунктам 6</w:t>
        </w:r>
      </w:hyperlink>
      <w:r>
        <w:t xml:space="preserve">, </w:t>
      </w:r>
      <w:hyperlink w:anchor="P3003" w:tooltip="10. При выделении в текущем финансовом году дополнительного объема бюджетных ассигнований на предоставление Субсидии местным бюджетам предоставление Субсидии осуществляется в порядке, предусмотренном пунктами 7 - 9 настоящего Порядка, после получения письменно">
        <w:r>
          <w:rPr>
            <w:color w:val="0000FF"/>
          </w:rPr>
          <w:t>10</w:t>
        </w:r>
      </w:hyperlink>
      <w:r>
        <w:t xml:space="preserve"> настоящего Порядка, для i-го муниципального образования Томской области (C</w:t>
      </w:r>
      <w:r>
        <w:rPr>
          <w:vertAlign w:val="subscript"/>
        </w:rPr>
        <w:t>i</w:t>
      </w:r>
      <w:r>
        <w:t>) определяется по следующей формуле: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jc w:val="center"/>
      </w:pPr>
      <w:r>
        <w:rPr>
          <w:noProof/>
          <w:position w:val="-27"/>
        </w:rPr>
        <w:drawing>
          <wp:inline distT="0" distB="0" distL="0" distR="0">
            <wp:extent cx="1188720" cy="502920"/>
            <wp:effectExtent l="0" t="0" r="0" b="0"/>
            <wp:docPr id="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ind w:firstLine="540"/>
        <w:jc w:val="both"/>
      </w:pPr>
      <w:r>
        <w:t>S - общий дополнительный объем субсидий, предусмотренный в областном бюджете в текущем финансовом году;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Q</w:t>
      </w:r>
      <w:r>
        <w:rPr>
          <w:vertAlign w:val="subscript"/>
        </w:rPr>
        <w:t>i</w:t>
      </w:r>
      <w:r>
        <w:t xml:space="preserve"> - протяженность автомобильных дорог общего пользования местного значения, находящихся в собственности i-го муниципального образования Томской области, подавшего заявку на получение дополнительного объема субсидии, в соответствии с данными статистической о</w:t>
      </w:r>
      <w:r>
        <w:t>тчетности по состоянию на конец отчетного финансового года, км;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 xml:space="preserve">Q - общая протяженность автомобильных дорог общего пользования местного значения, находящихся в собственности муниципальных образований Томской области, представивших заявку, в соответствии с </w:t>
      </w:r>
      <w:r>
        <w:t>данными статистической отчетности по состоянию на конец отчетного финансового года, км.</w:t>
      </w:r>
    </w:p>
    <w:p w:rsidR="0094291F" w:rsidRDefault="0094291F">
      <w:pPr>
        <w:pStyle w:val="ConsPlusNormal0"/>
        <w:jc w:val="both"/>
      </w:pPr>
    </w:p>
    <w:p w:rsidR="0094291F" w:rsidRDefault="0094291F">
      <w:pPr>
        <w:pStyle w:val="ConsPlusNormal0"/>
        <w:jc w:val="both"/>
      </w:pPr>
    </w:p>
    <w:p w:rsidR="0094291F" w:rsidRDefault="0094291F">
      <w:pPr>
        <w:pStyle w:val="ConsPlusNormal0"/>
        <w:jc w:val="both"/>
      </w:pPr>
    </w:p>
    <w:p w:rsidR="0094291F" w:rsidRDefault="0094291F">
      <w:pPr>
        <w:pStyle w:val="ConsPlusNormal0"/>
        <w:jc w:val="both"/>
      </w:pP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jc w:val="right"/>
        <w:outlineLvl w:val="2"/>
      </w:pPr>
      <w:r>
        <w:t>Приложение N 2</w:t>
      </w:r>
    </w:p>
    <w:p w:rsidR="0094291F" w:rsidRDefault="00CD543F">
      <w:pPr>
        <w:pStyle w:val="ConsPlusNormal0"/>
        <w:jc w:val="right"/>
      </w:pPr>
      <w:r>
        <w:t>к подпрограмме (направлению) 2</w:t>
      </w:r>
    </w:p>
    <w:p w:rsidR="0094291F" w:rsidRDefault="00CD543F">
      <w:pPr>
        <w:pStyle w:val="ConsPlusNormal0"/>
        <w:jc w:val="right"/>
      </w:pPr>
      <w:r>
        <w:t>"Сохранение и развитие автомобильных дорог Томской области"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Title0"/>
        <w:jc w:val="center"/>
      </w:pPr>
      <w:r>
        <w:t>ПОРЯДОК</w:t>
      </w:r>
    </w:p>
    <w:p w:rsidR="0094291F" w:rsidRDefault="00CD543F">
      <w:pPr>
        <w:pStyle w:val="ConsPlusTitle0"/>
        <w:jc w:val="center"/>
      </w:pPr>
      <w:r>
        <w:t>ПРЕДОСТАВЛЕНИЯ И РАСПРЕДЕЛЕНИЯ СУБСИДИИ ИЗ ОБЛАСТНОГО</w:t>
      </w:r>
    </w:p>
    <w:p w:rsidR="0094291F" w:rsidRDefault="00CD543F">
      <w:pPr>
        <w:pStyle w:val="ConsPlusTitle0"/>
        <w:jc w:val="center"/>
      </w:pPr>
      <w:r>
        <w:t>БЮДЖЕТА БЮДЖЕТУ МУНИЦИПАЛЬНОГО ОБРАЗОВАНИЯ "ГОРОД ТОМСК"</w:t>
      </w:r>
    </w:p>
    <w:p w:rsidR="0094291F" w:rsidRDefault="00CD543F">
      <w:pPr>
        <w:pStyle w:val="ConsPlusTitle0"/>
        <w:jc w:val="center"/>
      </w:pPr>
      <w:r>
        <w:t>НА ОСУЩЕСТВЛЕНИЕ ФУНКЦИЙ ОБЛАСТНОГО ЦЕНТРА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ind w:firstLine="540"/>
        <w:jc w:val="both"/>
      </w:pPr>
      <w:r>
        <w:t>Утратил силу. - Постановление Администрации Томской области от 24.02.2026 N 55а.</w:t>
      </w:r>
    </w:p>
    <w:p w:rsidR="0094291F" w:rsidRDefault="0094291F">
      <w:pPr>
        <w:pStyle w:val="ConsPlusNormal0"/>
        <w:jc w:val="both"/>
      </w:pPr>
    </w:p>
    <w:p w:rsidR="0094291F" w:rsidRDefault="0094291F">
      <w:pPr>
        <w:pStyle w:val="ConsPlusNormal0"/>
        <w:jc w:val="both"/>
      </w:pPr>
    </w:p>
    <w:p w:rsidR="0094291F" w:rsidRDefault="0094291F">
      <w:pPr>
        <w:pStyle w:val="ConsPlusNormal0"/>
        <w:jc w:val="both"/>
      </w:pPr>
    </w:p>
    <w:p w:rsidR="0094291F" w:rsidRDefault="0094291F">
      <w:pPr>
        <w:pStyle w:val="ConsPlusNormal0"/>
        <w:jc w:val="both"/>
      </w:pP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jc w:val="right"/>
        <w:outlineLvl w:val="2"/>
      </w:pPr>
      <w:r>
        <w:lastRenderedPageBreak/>
        <w:t>Приложение N 3</w:t>
      </w:r>
    </w:p>
    <w:p w:rsidR="0094291F" w:rsidRDefault="00CD543F">
      <w:pPr>
        <w:pStyle w:val="ConsPlusNormal0"/>
        <w:jc w:val="right"/>
      </w:pPr>
      <w:r>
        <w:t>к подпрограмме (направлению) 2</w:t>
      </w:r>
    </w:p>
    <w:p w:rsidR="0094291F" w:rsidRDefault="00CD543F">
      <w:pPr>
        <w:pStyle w:val="ConsPlusNormal0"/>
        <w:jc w:val="right"/>
      </w:pPr>
      <w:r>
        <w:t>"Сохранение и развитие автомобильных дорог Томской области"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Title0"/>
        <w:jc w:val="center"/>
      </w:pPr>
      <w:r>
        <w:t>ПОРЯДОК</w:t>
      </w:r>
    </w:p>
    <w:p w:rsidR="0094291F" w:rsidRDefault="00CD543F">
      <w:pPr>
        <w:pStyle w:val="ConsPlusTitle0"/>
        <w:jc w:val="center"/>
      </w:pPr>
      <w:r>
        <w:t>ПРЕДОСТАВЛЕНИЯ И РАСПРЕДЕЛЕНИЯ СУБСИДИИ МЕСТНЫМ БЮДЖЕТАМ</w:t>
      </w:r>
    </w:p>
    <w:p w:rsidR="0094291F" w:rsidRDefault="00CD543F">
      <w:pPr>
        <w:pStyle w:val="ConsPlusTitle0"/>
        <w:jc w:val="center"/>
      </w:pPr>
      <w:r>
        <w:t>НА РЕМОНТ УЛИЧНО-ДОРОЖНОЙ СЕТИ</w:t>
      </w:r>
    </w:p>
    <w:p w:rsidR="0094291F" w:rsidRDefault="0094291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4291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4291F" w:rsidRDefault="0094291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291F" w:rsidRDefault="0094291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4291F" w:rsidRDefault="00CD543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4291F" w:rsidRDefault="00CD543F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Томской области</w:t>
            </w:r>
          </w:p>
          <w:p w:rsidR="0094291F" w:rsidRDefault="00CD543F">
            <w:pPr>
              <w:pStyle w:val="ConsPlusNormal0"/>
              <w:jc w:val="center"/>
            </w:pPr>
            <w:r>
              <w:rPr>
                <w:color w:val="392C69"/>
              </w:rPr>
              <w:t>от 27.08.2025 N 393а, от 01.12.2025 N 541а, от 24.02.2026 N 55а)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291F" w:rsidRDefault="0094291F">
            <w:pPr>
              <w:pStyle w:val="ConsPlusNormal0"/>
            </w:pPr>
          </w:p>
        </w:tc>
      </w:tr>
    </w:tbl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ind w:firstLine="540"/>
        <w:jc w:val="both"/>
      </w:pPr>
      <w:r>
        <w:t>1. Настоящий Порядок устанавливает правила предоставления субсидии местным бюджетам, выделяемой из областного бюджета, на ремонт улично-</w:t>
      </w:r>
      <w:r>
        <w:t>дорожной сети (далее - Субсидия).</w:t>
      </w:r>
    </w:p>
    <w:p w:rsidR="0094291F" w:rsidRDefault="00CD543F">
      <w:pPr>
        <w:pStyle w:val="ConsPlusNormal0"/>
        <w:spacing w:before="240"/>
        <w:ind w:firstLine="540"/>
        <w:jc w:val="both"/>
      </w:pPr>
      <w:bookmarkStart w:id="34" w:name="P3186"/>
      <w:bookmarkEnd w:id="34"/>
      <w:r>
        <w:t>2. Субсидия предоставляется местным бюджетам в целях софинансирования расходных обязательств муниципальных образований Томской области (далее - муниципальные образования) на выполнение полномочий органов местного самоуправ</w:t>
      </w:r>
      <w:r>
        <w:t>ления по осуществлению дорожной деятельности в части ремонта улично-дорожной сети (в том числе на обустройство пешеходных переходов в соответствии с национальными стандартами).</w:t>
      </w:r>
    </w:p>
    <w:p w:rsidR="0094291F" w:rsidRDefault="00CD543F">
      <w:pPr>
        <w:pStyle w:val="ConsPlusNormal0"/>
        <w:jc w:val="both"/>
      </w:pPr>
      <w:r>
        <w:t>(п. 2 в ред. постановления Администрации Томской области от 24.02.2026 N 55а)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3. Субсидия предоставляется в пределах бюджетных ассигнований, предусмотренных законом Томской области об областном бюджете на текущий финансовый год и плановый период (сводной бюджетной росписью областного бюджета) на год предоставления субсидии.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В случае</w:t>
      </w:r>
      <w:r>
        <w:t xml:space="preserve"> уточнения потребности муниципальных образований в Субсидии внесение изменений в распределение Субсидии между муниципальными образованиями осуществляется главным распорядителем средств областного бюджета в пределах общего объема Субсидии путем внесения изм</w:t>
      </w:r>
      <w:r>
        <w:t>енений в бюджетную роспись без внесения изменений в закон Томской области об областном бюджете на текущий финансовый год и плановый период.</w:t>
      </w:r>
    </w:p>
    <w:p w:rsidR="0094291F" w:rsidRDefault="00CD543F">
      <w:pPr>
        <w:pStyle w:val="ConsPlusNormal0"/>
        <w:spacing w:before="240"/>
        <w:ind w:firstLine="540"/>
        <w:jc w:val="both"/>
      </w:pPr>
      <w:bookmarkStart w:id="35" w:name="P3190"/>
      <w:bookmarkEnd w:id="35"/>
      <w:r>
        <w:t>4. Предельный уровень софинансирования Томской областью расходных обязательств муниципального образования на выполне</w:t>
      </w:r>
      <w:r>
        <w:t xml:space="preserve">ние полномочий органов местного самоуправления по осуществлению дорожной деятельности в части ремонта улично-дорожной сети составляет 95 (девяносто пять) процентов. Предельный уровень софинансирования Томской областью расходных обязательств муниципального </w:t>
      </w:r>
      <w:r>
        <w:t>образования на выполнение полномочий органов местного самоуправления по осуществлению дорожной деятельности в части обустройства пешеходных переходов в соответствии с национальными стандартами составляет 50 (пятьдесят) процентов.</w:t>
      </w:r>
    </w:p>
    <w:p w:rsidR="0094291F" w:rsidRDefault="00CD543F">
      <w:pPr>
        <w:pStyle w:val="ConsPlusNormal0"/>
        <w:jc w:val="both"/>
      </w:pPr>
      <w:r>
        <w:t>(п. 4 в ред. постановления</w:t>
      </w:r>
      <w:r>
        <w:t xml:space="preserve"> Администрации Томской области от 24.02.2026 N 55а)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5. В случае если объем бюджетных ассигнований, предусмотренных в установленном порядке в местном бюджете на софинансирование расходного обязательства, не позволяет обеспечить уровень софинансирования, уст</w:t>
      </w:r>
      <w:r>
        <w:t>ановленный в соответствии с пунктом 4 настоящего Порядка, размер Субсидии подлежит уменьшению в целях обеспечения установленного пунктом 4 настоящего Порядка уровня софинансирования.</w:t>
      </w:r>
    </w:p>
    <w:p w:rsidR="0094291F" w:rsidRDefault="00CD543F">
      <w:pPr>
        <w:pStyle w:val="ConsPlusNormal0"/>
        <w:spacing w:before="240"/>
        <w:ind w:firstLine="540"/>
        <w:jc w:val="both"/>
      </w:pPr>
      <w:bookmarkStart w:id="36" w:name="P3193"/>
      <w:bookmarkEnd w:id="36"/>
      <w:r>
        <w:lastRenderedPageBreak/>
        <w:t>6. Критерием отбора муниципальных образований для предоставления Субсидии</w:t>
      </w:r>
      <w:r>
        <w:t xml:space="preserve"> является наличие на территории муниципального образования улично-дорожной сети в населенных пунктах с численностью населения более 100 тысяч человек.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 xml:space="preserve">7. Размер Субсидии муниципальным образованиям определяется в соответствии с </w:t>
      </w:r>
      <w:hyperlink w:anchor="P3294" w:tooltip="МЕТОДИКА">
        <w:r>
          <w:rPr>
            <w:color w:val="0000FF"/>
          </w:rPr>
          <w:t>Методикой</w:t>
        </w:r>
      </w:hyperlink>
      <w:r>
        <w:t xml:space="preserve"> расчета субсидии бюджетам муниципальных образований на ремонт улично-дорожной сети согласно приложению к настоящему Порядку.</w:t>
      </w:r>
    </w:p>
    <w:p w:rsidR="0094291F" w:rsidRDefault="00CD543F">
      <w:pPr>
        <w:pStyle w:val="ConsPlusNormal0"/>
        <w:spacing w:before="240"/>
        <w:ind w:firstLine="540"/>
        <w:jc w:val="both"/>
      </w:pPr>
      <w:bookmarkStart w:id="37" w:name="P3195"/>
      <w:bookmarkEnd w:id="37"/>
      <w:r>
        <w:t>8. Для получения Субсидии муниципальное образование представляет в Департамент транспорта, дорожной деятельн</w:t>
      </w:r>
      <w:r>
        <w:t>ости и связи Томской области (далее - Департамент) следующие документы: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1) письмо о заключении соглашения на предоставление Субсидии (далее - Соглашение);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2) реквизиты уполномоченного органа местного самоуправления муниципального образования, с которым буд</w:t>
      </w:r>
      <w:r>
        <w:t>ет заключаться Соглашение;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3) копии документов, подтверждающих право собственности на автомобильные дороги, в отношении которых будет производиться ремонт улично-дорожной сети, и (или) Перечень автомобильных дорог общего пользования местного значения, утве</w:t>
      </w:r>
      <w:r>
        <w:t>ржденный органами местного самоуправления, в отношении которых будет произведен ремонт улично-дорожной сети (с обязательным отражением типа покрытия существующих автомобильных дорог и протяженности);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4) схемы территориального расположения автомобильных дор</w:t>
      </w:r>
      <w:r>
        <w:t>ог общего пользования местного значения;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 xml:space="preserve">5) выписку из бюджета муниципального образования (сводную бюджетную роспись местного бюджета), подтверждающую объем бюджетных ассигнований, предусмотренных на софинансирование мероприятий по ремонту улично-дорожной </w:t>
      </w:r>
      <w:r>
        <w:t>сети, или гарантийное письмо за подписью Главы муниципального образования, подтверждающее обязательство по выделению средств;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6) копии актов оценки технического состояния автомобильных дорог общего пользования местного значения, в отношении которых планиру</w:t>
      </w:r>
      <w:r>
        <w:t>ется производить ремонт улично-дорожной сети;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 xml:space="preserve">7) копию письменного ответа территориального подразделения органа ГИБДД о наличии на автомобильных дорогах общего пользования местного значения пешеходных переходов, не соответствующих национальным стандартам, </w:t>
      </w:r>
      <w:r>
        <w:t>в случае направления средств субсидии на обустройство пешеходных переходов в соответствии с национальными стандартами.</w:t>
      </w:r>
    </w:p>
    <w:p w:rsidR="0094291F" w:rsidRDefault="00CD543F">
      <w:pPr>
        <w:pStyle w:val="ConsPlusNormal0"/>
        <w:jc w:val="both"/>
      </w:pPr>
      <w:r>
        <w:t>(пп. 7 введен постановлением Администрации Томской области от 27.08.2025 N 393а)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Документы, представленные в Департамент, должны быть под</w:t>
      </w:r>
      <w:r>
        <w:t>писаны и надлежащим образом заверены.</w:t>
      </w:r>
    </w:p>
    <w:p w:rsidR="0094291F" w:rsidRDefault="00CD543F">
      <w:pPr>
        <w:pStyle w:val="ConsPlusNormal0"/>
        <w:spacing w:before="240"/>
        <w:ind w:firstLine="540"/>
        <w:jc w:val="both"/>
      </w:pPr>
      <w:bookmarkStart w:id="38" w:name="P3205"/>
      <w:bookmarkEnd w:id="38"/>
      <w:r>
        <w:t>9. Условиями предоставления Субсидии в соответствии с настоящим Порядком являются: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lastRenderedPageBreak/>
        <w:t xml:space="preserve">1) наличие муниципального правового акта, утверждающего перечень мероприятий, при реализации которых возникают расходные обязательства </w:t>
      </w:r>
      <w:r>
        <w:t>муниципального образования, в целях софинансирования которых предоставляется Субсидия;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2) наличие в году предоставления Субсидии в бюджете муниципального образования Томской области (сводной бюджетной росписи местного бюджета) бюджетных ассигнований на исполнение расходных обязательств муниципального образования Томской области, в целях софи</w:t>
      </w:r>
      <w:r>
        <w:t>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3) заключение Соглашения между уполномоченным органом местного самоуправления и Департаменто</w:t>
      </w:r>
      <w:r>
        <w:t>м, предусматривающего обязательства муниципального образования по исполнению расходных обязательств, в целях софинансирования которых предоставляется Субсидия, и ответственность за неисполнение предусмотренных указанным Соглашением обязательств;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4) наличие</w:t>
      </w:r>
      <w:r>
        <w:t xml:space="preserve"> документов, подтверждающих право собственности муниципального образования на объекты ремонта улично-дорожной сети или включение в Перечень автомобильных дорог общего пользования местного значения, утвержденный органами местного самоуправления;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5) соблюден</w:t>
      </w:r>
      <w:r>
        <w:t>ие муниципальным образованием требований настоящего Порядка.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 xml:space="preserve">10. При выделении в текущем финансовом году дополнительных бюджетных ассигнований на предоставление Субсидии предоставление Субсидии осуществляется в порядке, предусмотренном </w:t>
      </w:r>
      <w:hyperlink w:anchor="P3193" w:tooltip="6. Критерием отбора муниципальных образований для предоставления Субсидии является наличие на территории муниципального образования улично-дорожной сети в населенных пунктах с численностью населения более 100 тысяч человек.">
        <w:r>
          <w:rPr>
            <w:color w:val="0000FF"/>
          </w:rPr>
          <w:t>пунктами 6</w:t>
        </w:r>
      </w:hyperlink>
      <w:r>
        <w:t xml:space="preserve">, </w:t>
      </w:r>
      <w:hyperlink w:anchor="P3195" w:tooltip="8. Для получения Субсидии муниципальное образование представляет в Департамент транспорта, дорожной деятельности и связи Томской области (далее - Департамент) следующие документы:">
        <w:r>
          <w:rPr>
            <w:color w:val="0000FF"/>
          </w:rPr>
          <w:t>8</w:t>
        </w:r>
      </w:hyperlink>
      <w:r>
        <w:t xml:space="preserve">, </w:t>
      </w:r>
      <w:hyperlink w:anchor="P3205" w:tooltip="9. Условиями предоставления Субсидии в соответствии с настоящим Порядком являются:">
        <w:r>
          <w:rPr>
            <w:color w:val="0000FF"/>
          </w:rPr>
          <w:t>9</w:t>
        </w:r>
      </w:hyperlink>
      <w:r>
        <w:t xml:space="preserve"> настоящего Порядка, после получения письменного обращения муниципального образования (далее - заявка).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Информирование муниципальных образований о распределенных дополнительных бюджетных</w:t>
      </w:r>
      <w:r>
        <w:t xml:space="preserve"> ассигнованиях осуществляется Департаментом на официальном сайте </w:t>
      </w:r>
      <w:hyperlink r:id="rId72">
        <w:r>
          <w:rPr>
            <w:color w:val="0000FF"/>
          </w:rPr>
          <w:t>https://dts.tomsk.gov.ru</w:t>
        </w:r>
      </w:hyperlink>
      <w:r>
        <w:t xml:space="preserve"> в течение десяти рабочих дней со дня внесения изменений в закон Томской области об областном бюджете на текущий финансовый</w:t>
      </w:r>
      <w:r>
        <w:t xml:space="preserve"> год и плановый период, предусматривающих предоставление местным бюджетам дополнительных средств.</w:t>
      </w:r>
    </w:p>
    <w:p w:rsidR="0094291F" w:rsidRDefault="00CD543F">
      <w:pPr>
        <w:pStyle w:val="ConsPlusNormal0"/>
        <w:spacing w:before="240"/>
        <w:ind w:firstLine="540"/>
        <w:jc w:val="both"/>
      </w:pPr>
      <w:bookmarkStart w:id="39" w:name="P3213"/>
      <w:bookmarkEnd w:id="39"/>
      <w:r>
        <w:t>11. Показателями результатов использования Субсидии являются: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1) протяженность улично-дорожной сети, приведенной в нормативное состояние (км), при выполнении ремонтных работ на всю ширину покрытия автомобильной дороги;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2) площадь покрытия улично-дорожной сети, приведенной в нормативное состояние (м</w:t>
      </w:r>
      <w:r>
        <w:rPr>
          <w:vertAlign w:val="superscript"/>
        </w:rPr>
        <w:t>2</w:t>
      </w:r>
      <w:r>
        <w:t xml:space="preserve">), при выполнении </w:t>
      </w:r>
      <w:r>
        <w:t>ремонта локальных участков автомобильной дороги;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3) прирост количества обустроенных пешеходных переходов, соответствующих национальным стандартам, в результате обустройства, шт.;</w:t>
      </w:r>
    </w:p>
    <w:p w:rsidR="0094291F" w:rsidRDefault="00CD543F">
      <w:pPr>
        <w:pStyle w:val="ConsPlusNormal0"/>
        <w:jc w:val="both"/>
      </w:pPr>
      <w:r>
        <w:t>(пп. 3 введен постановлением Администрации Томской области от 27.08.2025 N 39</w:t>
      </w:r>
      <w:r>
        <w:t>3а)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4) протяженность приведенных в нормативное состояние искусственных сооружений на автомобильных дорогах местного значения, п. м.</w:t>
      </w:r>
    </w:p>
    <w:p w:rsidR="0094291F" w:rsidRDefault="00CD543F">
      <w:pPr>
        <w:pStyle w:val="ConsPlusNormal0"/>
        <w:jc w:val="both"/>
      </w:pPr>
      <w:r>
        <w:t>(пп. 4 введен постановлением Администрации Томской области от 24.02.2026 N 55а)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lastRenderedPageBreak/>
        <w:t>Значения показателей результатов использован</w:t>
      </w:r>
      <w:r>
        <w:t>ия Субсидии устанавливаются в Соглашении.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12. Соглашение заключается в соответствии с типовой формой, утвержденной Департаментом финансов Томской области.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 xml:space="preserve">13. Экономия бюджетных средств, полученная по результатам проведения конкурсных процедур, может быть </w:t>
      </w:r>
      <w:r>
        <w:t xml:space="preserve">использована муниципальным образованием на цели, предусмотренные </w:t>
      </w:r>
      <w:hyperlink w:anchor="P3186" w:tooltip="2. Субсидия предоставляется местным бюджетам в целях софинансирования расходных обязательств муниципальных образований Томской области (далее - муниципальные образования) на выполнение полномочий органов местного самоуправления по осуществлению дорожной деятел">
        <w:r>
          <w:rPr>
            <w:color w:val="0000FF"/>
          </w:rPr>
          <w:t>пунктом 2</w:t>
        </w:r>
      </w:hyperlink>
      <w:r>
        <w:t xml:space="preserve"> настоящего Порядка, при выполнении следующих условий: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 xml:space="preserve">1) представление в Департамент документов, указанных в </w:t>
      </w:r>
      <w:hyperlink w:anchor="P3195" w:tooltip="8. Для получения Субсидии муниципальное образование представляет в Департамент транспорта, дорожной деятельности и связи Томской области (далее - Департамент) следующие документы:">
        <w:r>
          <w:rPr>
            <w:color w:val="0000FF"/>
          </w:rPr>
          <w:t>пункте 8</w:t>
        </w:r>
      </w:hyperlink>
      <w:r>
        <w:t xml:space="preserve"> настоящего Порядка;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2) заключение дополнительного соглашения.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14. Ус</w:t>
      </w:r>
      <w:r>
        <w:t>ловиями расходования Субсидии муниципальным образованием являются: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1) направление средств Субсидии на оплату выполненных работ в соответствии с проектной и (или) сметной документацией, прошедшей проверку достоверности определения сметной стоимости и получи</w:t>
      </w:r>
      <w:r>
        <w:t>вшей положительное заключение о достоверности определения сметной стоимости;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2) осуществление муниципальными образованиями закупок работ по ремонту улично-дорожной сети, финансирование которых планируется с привлечением средств областного бюджета, при нали</w:t>
      </w:r>
      <w:r>
        <w:t>чии доведенных до получателя бюджетных средств лимитов бюджетных обязательств, утвержденных законом об областном бюджете на текущий финансовый год и плановый период;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3) обеспечение контроля за: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а) целевым и эффективным использованием Субсидии;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б) соблюдени</w:t>
      </w:r>
      <w:r>
        <w:t>ем сроков окончания выполнения работ в соответствии с условиями муниципальных контрактов, договоров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в) качеством выполняемых работ, применяемых дорожно-строительных материалов, конструкций и изделий на объектах;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г) недопущением использования средств Субсид</w:t>
      </w:r>
      <w:r>
        <w:t>ии на объекты, отсутствующие в Соглашении;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д) недопущением использования Субсидии на финансовое обеспечение объектов в части, превышающей их сметную стоимость, утвержденную в установленном порядке;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е) перечислением в доход областного бюджета начисленной не</w:t>
      </w:r>
      <w:r>
        <w:t>устойки (штрафа, пени) в случае уменьшения поставщику (подрядчику, исполнителю) суммы оплаты на сумму неустойки при просрочке исполнения поставщиком (подрядчиком, исполнителем) обязательств (в том числе гарантийного обязательства), предусмотренных контракт</w:t>
      </w:r>
      <w:r>
        <w:t>ом, а также в иных случаях неисполнения или ненадлежащего исполнения поставщиком (подрядчиком, исполнителем) обязательств, предусмотренных контрактом;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lastRenderedPageBreak/>
        <w:t>4) обеспечение осуществления строительного контроля за выполнением работ по приведению в нормативное сост</w:t>
      </w:r>
      <w:r>
        <w:t>ояние улично-дорожной сети, финансируемых за счет средств Субсидии;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5) обеспечение завершения выполнения работ по приведению в нормативное состояние улично-дорожной сети местного значения за счет средств Субсидии в срок до 15 декабря года, в котором предос</w:t>
      </w:r>
      <w:r>
        <w:t>тавлена Субсидия;</w:t>
      </w:r>
    </w:p>
    <w:p w:rsidR="0094291F" w:rsidRDefault="00CD543F">
      <w:pPr>
        <w:pStyle w:val="ConsPlusNormal0"/>
        <w:jc w:val="both"/>
      </w:pPr>
      <w:r>
        <w:t>(пп. 5 в ред. постановления Администрации Томской области от 01.12.2025 N 541а)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6) обеспечение установления гарантийных сроков при заключении муниципальных контрактов на приведение в нормативное состояние улично-дорожной сети местного значения в соответствии с постановлением Правительства Российской Федерации от 08.04.2023 N 572 "Об у</w:t>
      </w:r>
      <w:r>
        <w:t>тверждении типовых условий контрактов на выполнение работ по ремонту автомобильных дорог, искусственных дорожных сооружений" и постановлением Правительства Российской Федерации от 29.06.2023 N 1066 "О типовых условиях контрактов на выполнение работ по стро</w:t>
      </w:r>
      <w:r>
        <w:t>ительству, реконструкции, капитальному ремонту, сносу объекта капитального строительства";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7) недопущение повторного использования субсидии на приведение в нормативное состояние улично-дорожной сети местного значения в отношении автомобильных дорог местног</w:t>
      </w:r>
      <w:r>
        <w:t>о значения, срок гарантийного периода на дорожное покрытие которых не истек в соответствии с документами, подтверждающими интенсивность дорожного движения;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8) обеспечение размещения в системе контроля за формированием и использованием средств дорожных фонд</w:t>
      </w:r>
      <w:r>
        <w:t xml:space="preserve">ов сведений в отношении объектов капитального ремонта и (или) ремонта автомобильных дорог в соответствии с составом сведений, установленных постановлением Правительства Российской Федерации от 30.11.2022 N 2197 "Об утверждении Положения о системе контроля </w:t>
      </w:r>
      <w:r>
        <w:t>за формированием и использованием средств дорожных фондов";</w:t>
      </w:r>
    </w:p>
    <w:p w:rsidR="0094291F" w:rsidRDefault="00CD543F">
      <w:pPr>
        <w:pStyle w:val="ConsPlusNormal0"/>
        <w:jc w:val="both"/>
      </w:pPr>
      <w:r>
        <w:t>(пп. 8 введен постановлением Администрации Томской области от 24.02.2026 N 55а)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 xml:space="preserve">9) недопущение использования Субсидии для оплаты выполненных работ по ремонту улично-дорожной сети с применением асфальтобетонных смесей, для которых в Федеральной государственной информационной системе ценообразования в строительстве не размещены сметные </w:t>
      </w:r>
      <w:r>
        <w:t>цены и индексы изменения сметной стоимости строительства по группам однородных строительных ресурсов.</w:t>
      </w:r>
    </w:p>
    <w:p w:rsidR="0094291F" w:rsidRDefault="00CD543F">
      <w:pPr>
        <w:pStyle w:val="ConsPlusNormal0"/>
        <w:jc w:val="both"/>
      </w:pPr>
      <w:r>
        <w:t>(пп. 9 введен постановлением Администрации Томской области от 24.02.2026 N 55а)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15. Департамент принимает в пределах представленных полномочий меры по обе</w:t>
      </w:r>
      <w:r>
        <w:t>спечению контроля за соблюдением условий предоставления и расходования Субсидии, в том числе за ее целевым использованием, путем проведения проверок или иных контрольных мероприятий (выборочный мониторинг качества выполняемых работ, применяемых дорожно-стр</w:t>
      </w:r>
      <w:r>
        <w:t>оительных материалов, конструкций и изделий), в том числе с привлечением подведомственного Департаменту учреждения.</w:t>
      </w:r>
    </w:p>
    <w:p w:rsidR="0094291F" w:rsidRDefault="00CD543F">
      <w:pPr>
        <w:pStyle w:val="ConsPlusNormal0"/>
        <w:spacing w:before="240"/>
        <w:ind w:firstLine="540"/>
        <w:jc w:val="both"/>
      </w:pPr>
      <w:bookmarkStart w:id="40" w:name="P3245"/>
      <w:bookmarkEnd w:id="40"/>
      <w:r>
        <w:t>16. Муниципальные образования представляют в Департамент отчетность о достижении показателей результатов использования Субсидии, указанных в</w:t>
      </w:r>
      <w:r>
        <w:t xml:space="preserve"> </w:t>
      </w:r>
      <w:hyperlink w:anchor="P3213" w:tooltip="11. Показателями результатов использования Субсидии являются:">
        <w:r>
          <w:rPr>
            <w:color w:val="0000FF"/>
          </w:rPr>
          <w:t>пункте 11</w:t>
        </w:r>
      </w:hyperlink>
      <w:r>
        <w:t xml:space="preserve"> настоящего Порядка.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Сроки и формы представления муниципальным образованием отчетности о достижении значения показателей результатов использования Субс</w:t>
      </w:r>
      <w:r>
        <w:t xml:space="preserve">идии устанавливаются Департаментом в </w:t>
      </w:r>
      <w:r>
        <w:lastRenderedPageBreak/>
        <w:t>Соглашении.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Отчетность представляется в Департамент на бумажном носителе и в виде электронного документа.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К отчету о достижении значения результатов использования Субсидии прилагаются следующие документы: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1) копии муниц</w:t>
      </w:r>
      <w:r>
        <w:t>ипальных контрактов, договоров;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2) копии проектной и (или) сметной документации на ремонт улично-дорожной сети, составленной с использованием ресурсно-индексного метода и получившей положительное заключение о достоверности определения сметной стоимости, вы</w:t>
      </w:r>
      <w:r>
        <w:t>данное юридическими лицами, уполномоченными на проведение государственной экспертизы проектной документации и результатов инженерных изысканий, или юридическими лицами, аккредитованными на право проведения негосударственной экспертизы проектной документаци</w:t>
      </w:r>
      <w:r>
        <w:t>и и (или) негосударственной экспертизы результатов инженерных изысканий, или юридическими лицами, имеющими в штате работников, аттестованных в порядке, утвержденном постановлением Правительства Российской Федерации от 31.12.2020 N 2460 "Об утверждении Прав</w:t>
      </w:r>
      <w:r>
        <w:t>ил аттестации, переаттестации на право подготовки заключений экспертизы проектной документации и (или) экспертизы результатов инженерных изысканий, в том числе продления срока действия квалификационного аттестата на право подготовки заключений экспертизы п</w:t>
      </w:r>
      <w:r>
        <w:t>роектной документации и (или) экспертизы результатов инженерных изысканий", на право подготовки заключений экспертизы проектной документации и (или) экспертизы результатов инженерных изысканий, по направлению деятельности "Ценообразование и сметное нормиро</w:t>
      </w:r>
      <w:r>
        <w:t>вание";</w:t>
      </w:r>
    </w:p>
    <w:p w:rsidR="0094291F" w:rsidRDefault="00CD543F">
      <w:pPr>
        <w:pStyle w:val="ConsPlusNormal0"/>
        <w:jc w:val="both"/>
      </w:pPr>
      <w:r>
        <w:t>(пп. 2 в ред. постановления Администрации Томской области от 24.02.2026 N 55а)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3) копии заключений о достоверности определения сметной стоимости на ремонт улично-дорожной сети;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 xml:space="preserve">4) копии актов о приемке выполненных работ и копии справок о стоимости </w:t>
      </w:r>
      <w:r>
        <w:t>выполненных работ и затрат, составленных по формам, утвержденным Росстатом;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5) копии отчетов строительного контроля;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6) заверенные копии выписок из лицевого счета получателя средств субсидии и копии платежных документов, подтверждающих списание денежных ср</w:t>
      </w:r>
      <w:r>
        <w:t>едств со счетов местного бюджета;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7) фотоотчеты объектов улично-дорожной сети (фотографирование осуществляется с одного места до и после проведения работ с привязкой к статичным предметам - километровый столб, номер дома).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Копии прилагаемых документов долж</w:t>
      </w:r>
      <w:r>
        <w:t>ны быть надлежащим образом заверены, прошиты и пронумерованы.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Отчетность представляется в Департамент сопроводительным письмом с указанием прилагаемых документов.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lastRenderedPageBreak/>
        <w:t xml:space="preserve">17. Субсидия подлежит возврату в областной бюджет из средств местного бюджета муниципального </w:t>
      </w:r>
      <w:r>
        <w:t>образования в случаях: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1) нецелевого использования средств Субсидии - в размере использованных не по назначению средств;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2) оплаты из средств Субсидии выполненных работ в соответствии с проектной и (или) сметной документацией, не имеющей положительного зак</w:t>
      </w:r>
      <w:r>
        <w:t>лючения о достоверности определения сметной стоимости, - в размере средств, оплаченных в соответствии с указанной документацией;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3) неперечисления в доход областного бюджета начисленной неустойки (штрафа, пени) в случае уменьшения поставщику (подрядчику, и</w:t>
      </w:r>
      <w:r>
        <w:t>сполнителю) суммы оплаты на сумму неустойки при просрочке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</w:t>
      </w:r>
      <w:r>
        <w:t xml:space="preserve"> поставщиком (подрядчиком, исполнителем) обязательств, предусмотренных контрактом, - в размере начисленной неустойки;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4) неэффективного использования Субсидии, в том числе оплаты выполненных работ и примененных дорожно-строительных материалов, не соответст</w:t>
      </w:r>
      <w:r>
        <w:t>вующих требованиям нормативных и правовых актов, - в размере неэффективно использованных средств;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 xml:space="preserve">5) недостижения значения показателей результатов использования Субсидии - в размере средств, рассчитываемых в соответствии с </w:t>
      </w:r>
      <w:hyperlink w:anchor="P3271" w:tooltip="19. В случае если муниципальным образованием Томской области по состоянию на 31 декабря года предоставления Субсидии допущены нарушения обязательств, предусмотренных пунктом 11 настоящего Порядка, и в срок до первой даты представления отчета о достижении значе">
        <w:r>
          <w:rPr>
            <w:color w:val="0000FF"/>
          </w:rPr>
          <w:t>пунктом 19</w:t>
        </w:r>
      </w:hyperlink>
      <w:r>
        <w:t xml:space="preserve"> настоящего Порядка;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 xml:space="preserve">6) несоблюдения уровня софинансирования мероприятий по ремонту улично-дорожной сети, предусмотренного </w:t>
      </w:r>
      <w:hyperlink w:anchor="P3190" w:tooltip="4. Предельный уровень софинансирования Томской областью расходных обязательств муниципального образования на выполнение полномочий органов местного самоуправления по осуществлению дорожной деятельности в части ремонта улично-дорожной сети составляет 95 (девяно">
        <w:r>
          <w:rPr>
            <w:color w:val="0000FF"/>
          </w:rPr>
          <w:t>пунктом 4</w:t>
        </w:r>
      </w:hyperlink>
      <w:r>
        <w:t xml:space="preserve"> Порядка, - в размере средств, рассчитываемых в процентном отношении пр</w:t>
      </w:r>
      <w:r>
        <w:t>опорционально размеру необеспеченного софинансирования;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 xml:space="preserve">7) непредставления отчета в полном объеме согласно </w:t>
      </w:r>
      <w:hyperlink w:anchor="P3245" w:tooltip="16. Муниципальные образования представляют в Департамент отчетность о достижении показателей результатов использования Субсидии, указанных в пункте 11 настоящего Порядка.">
        <w:r>
          <w:rPr>
            <w:color w:val="0000FF"/>
          </w:rPr>
          <w:t>пункту 16</w:t>
        </w:r>
      </w:hyperlink>
      <w:r>
        <w:t xml:space="preserve"> настоящего Порядка - в размере средств предоставленной Субсидии.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18. Возврат Субсидии в областной бюджет осуществляется в следующем порядке: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1) по результатам проведенных проверок условий предоставления и расходования Субсидии, установленных настоящим Порядком, Департамент в течение 10 дней со дня установления факта нарушения направляет муниципальному образованию письменное уведомление о подлеж</w:t>
      </w:r>
      <w:r>
        <w:t>ащей возврату суммы Субсидии;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2) в течение тридцати дней со дня получения письменного уведомления о возврате суммы Субсидии муниципальное образование осуществляет возврат суммы Субсидии в областной бюджет по платежным реквизитам, указанным в уведомлении, и</w:t>
      </w:r>
      <w:r>
        <w:t>ли направляет в адрес Департамента ответ с мотивированным отказом от возврата Субсидии;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3) в случае отказа муниципального образования от добровольного возврата Субсидии Субсидия подлежит взысканию в судебном порядке.</w:t>
      </w:r>
    </w:p>
    <w:p w:rsidR="0094291F" w:rsidRDefault="00CD543F">
      <w:pPr>
        <w:pStyle w:val="ConsPlusNormal0"/>
        <w:spacing w:before="240"/>
        <w:ind w:firstLine="540"/>
        <w:jc w:val="both"/>
      </w:pPr>
      <w:bookmarkStart w:id="41" w:name="P3271"/>
      <w:bookmarkEnd w:id="41"/>
      <w:r>
        <w:t>19. В случае если муниципальным образов</w:t>
      </w:r>
      <w:r>
        <w:t xml:space="preserve">анием Томской области по состоянию на 31 декабря года предоставления Субсидии допущены нарушения обязательств, предусмотренных </w:t>
      </w:r>
      <w:hyperlink w:anchor="P3213" w:tooltip="11. Показателями результатов использования Субсидии являются:">
        <w:r>
          <w:rPr>
            <w:color w:val="0000FF"/>
          </w:rPr>
          <w:t>пунктом 11</w:t>
        </w:r>
      </w:hyperlink>
      <w:r>
        <w:t xml:space="preserve"> настоящего Порядка, и в срок до первой даты представления отчета о достижении значений показателей результата использования Субсидии в соответствии с Соглашением в году, следующем за годом предоставления Субсидии, указанные нарушения не устранены, объем с</w:t>
      </w:r>
      <w:r>
        <w:t>редств, подлежащий возврату из местного бюджета в областной бюджет в срок до 1 мая года, следующего за годом предоставления Субсидии (V</w:t>
      </w:r>
      <w:r>
        <w:rPr>
          <w:vertAlign w:val="subscript"/>
        </w:rPr>
        <w:t>возврата</w:t>
      </w:r>
      <w:r>
        <w:t>), рассчитывается по следующей формуле: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jc w:val="center"/>
      </w:pPr>
      <w:r>
        <w:t>V возврата = V субсидии x k, где: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ind w:firstLine="540"/>
        <w:jc w:val="both"/>
      </w:pPr>
      <w:r>
        <w:t>V возврата - объем средств, подлежащи</w:t>
      </w:r>
      <w:r>
        <w:t>х возврату в областной бюджет;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V субсидии - размер Субсидии, предоставленной бюджету муниципального образования в отчетном финансовом году;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k - коэффициент возврата Субсидии.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Коэффициент возврата Субсидии рассчитывается по следующей формуле: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jc w:val="center"/>
      </w:pPr>
      <w:r>
        <w:rPr>
          <w:noProof/>
          <w:position w:val="-24"/>
        </w:rPr>
        <w:drawing>
          <wp:inline distT="0" distB="0" distL="0" distR="0">
            <wp:extent cx="994410" cy="468630"/>
            <wp:effectExtent l="0" t="0" r="0" b="0"/>
            <wp:docPr id="1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ind w:firstLine="540"/>
        <w:jc w:val="both"/>
      </w:pPr>
      <w:r>
        <w:t>T - фактич</w:t>
      </w:r>
      <w:r>
        <w:t>ески достигнутое значение показателя результата использования Субсидии на отчетную дату;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S - плановое значение показателя результата использования Субсидии, установленное Соглашением.</w:t>
      </w:r>
    </w:p>
    <w:p w:rsidR="0094291F" w:rsidRDefault="0094291F">
      <w:pPr>
        <w:pStyle w:val="ConsPlusNormal0"/>
        <w:jc w:val="both"/>
      </w:pPr>
    </w:p>
    <w:p w:rsidR="0094291F" w:rsidRDefault="0094291F">
      <w:pPr>
        <w:pStyle w:val="ConsPlusNormal0"/>
        <w:jc w:val="both"/>
      </w:pPr>
    </w:p>
    <w:p w:rsidR="0094291F" w:rsidRDefault="0094291F">
      <w:pPr>
        <w:pStyle w:val="ConsPlusNormal0"/>
        <w:jc w:val="both"/>
      </w:pPr>
    </w:p>
    <w:p w:rsidR="0094291F" w:rsidRDefault="0094291F">
      <w:pPr>
        <w:pStyle w:val="ConsPlusNormal0"/>
        <w:jc w:val="both"/>
      </w:pP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jc w:val="right"/>
        <w:outlineLvl w:val="3"/>
      </w:pPr>
      <w:r>
        <w:t>Приложение</w:t>
      </w:r>
    </w:p>
    <w:p w:rsidR="0094291F" w:rsidRDefault="00CD543F">
      <w:pPr>
        <w:pStyle w:val="ConsPlusNormal0"/>
        <w:jc w:val="right"/>
      </w:pPr>
      <w:r>
        <w:t>к Порядку</w:t>
      </w:r>
    </w:p>
    <w:p w:rsidR="0094291F" w:rsidRDefault="00CD543F">
      <w:pPr>
        <w:pStyle w:val="ConsPlusNormal0"/>
        <w:jc w:val="right"/>
      </w:pPr>
      <w:r>
        <w:t>предоставления и распределения субсидии местны</w:t>
      </w:r>
      <w:r>
        <w:t>м бюджетам</w:t>
      </w:r>
    </w:p>
    <w:p w:rsidR="0094291F" w:rsidRDefault="00CD543F">
      <w:pPr>
        <w:pStyle w:val="ConsPlusNormal0"/>
        <w:jc w:val="right"/>
      </w:pPr>
      <w:r>
        <w:t>на ремонт улично-дорожной сети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Title0"/>
        <w:jc w:val="center"/>
      </w:pPr>
      <w:bookmarkStart w:id="42" w:name="P3294"/>
      <w:bookmarkEnd w:id="42"/>
      <w:r>
        <w:t>МЕТОДИКА</w:t>
      </w:r>
    </w:p>
    <w:p w:rsidR="0094291F" w:rsidRDefault="00CD543F">
      <w:pPr>
        <w:pStyle w:val="ConsPlusTitle0"/>
        <w:jc w:val="center"/>
      </w:pPr>
      <w:r>
        <w:t>РАСЧЕТА СУБСИДИИ БЮДЖЕТАМ МУНИЦИПАЛЬНЫХ ОБРАЗОВАНИЙ</w:t>
      </w:r>
    </w:p>
    <w:p w:rsidR="0094291F" w:rsidRDefault="00CD543F">
      <w:pPr>
        <w:pStyle w:val="ConsPlusTitle0"/>
        <w:jc w:val="center"/>
      </w:pPr>
      <w:r>
        <w:t>НА РЕМОНТ УЛИЧНО-ДОРОЖНОЙ СЕТИ</w:t>
      </w:r>
    </w:p>
    <w:p w:rsidR="0094291F" w:rsidRDefault="0094291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4291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4291F" w:rsidRDefault="0094291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291F" w:rsidRDefault="0094291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4291F" w:rsidRDefault="00CD543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4291F" w:rsidRDefault="00CD543F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постановления Администрации Томской области</w:t>
            </w:r>
          </w:p>
          <w:p w:rsidR="0094291F" w:rsidRDefault="00CD543F">
            <w:pPr>
              <w:pStyle w:val="ConsPlusNormal0"/>
              <w:jc w:val="center"/>
            </w:pPr>
            <w:r>
              <w:rPr>
                <w:color w:val="392C69"/>
              </w:rPr>
              <w:t>от 24.02.2026 N 55а)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291F" w:rsidRDefault="0094291F">
            <w:pPr>
              <w:pStyle w:val="ConsPlusNormal0"/>
            </w:pPr>
          </w:p>
        </w:tc>
      </w:tr>
    </w:tbl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ind w:firstLine="540"/>
        <w:jc w:val="both"/>
      </w:pPr>
      <w:r>
        <w:t>1. Настоящая Методика предназначена для расчета размера субсидий бюджетам муниципальных образований на ремонт улично-дорожной сети (далее - Субсидии).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lastRenderedPageBreak/>
        <w:t>2. Размер Субсидии, предоставляемой бюджету i-го муниципального образования Томской области (Ci) на очере</w:t>
      </w:r>
      <w:r>
        <w:t>дной финансовый год, определяется по следующей формуле: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jc w:val="center"/>
      </w:pPr>
      <w:r>
        <w:t>Ci = (S x Mi / M) x K, где: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ind w:firstLine="540"/>
        <w:jc w:val="both"/>
      </w:pPr>
      <w:r>
        <w:t>S - общий объем Субсидии;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M</w:t>
      </w:r>
      <w:r>
        <w:rPr>
          <w:vertAlign w:val="subscript"/>
        </w:rPr>
        <w:t>i</w:t>
      </w:r>
      <w:r>
        <w:t xml:space="preserve"> - общая протяженность автомобильных дорог общего пользования местного значения, не отвечающих нормативным требованиям, в соответствии с данны</w:t>
      </w:r>
      <w:r>
        <w:t>ми статистической отчетности по состоянию на конец отчетного финансового года, находящихся в собственности i-го муниципального образования Томской области, участвующего в распределении, км;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M - общая протяженность автомобильных дорог общего пользования мес</w:t>
      </w:r>
      <w:r>
        <w:t>тного значения, не отвечающих нормативным требованиям, в соответствии с данными статистической отчетности по состоянию на конец отчетного финансового года в муниципальных образованиях, участвующих в распределении, км;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K - коэффициент за своевременность проведенных работ и обеспечение соответствующего качества ремонта дорог общего пользования местного значения в году предоставления Субсидии, выполнение условий Соглашения о предоставлении Субсидии из областного бюджета ме</w:t>
      </w:r>
      <w:r>
        <w:t>стным бюджетам на ремонт улично-дорожной сети и настоящего Порядка, утверждаемый протоколом заседания Комиссии по оценке выполнения органами местного самоуправления муниципальных образований Томской области ремонта улично-дорожной сети в рамках государстве</w:t>
      </w:r>
      <w:r>
        <w:t>нной программы "Развитие транспортной инфраструктуры в Томской области" не позднее 15 декабря текущего финансового года.</w:t>
      </w:r>
    </w:p>
    <w:p w:rsidR="0094291F" w:rsidRDefault="0094291F">
      <w:pPr>
        <w:pStyle w:val="ConsPlusNormal0"/>
        <w:jc w:val="both"/>
      </w:pPr>
    </w:p>
    <w:p w:rsidR="0094291F" w:rsidRDefault="0094291F">
      <w:pPr>
        <w:pStyle w:val="ConsPlusNormal0"/>
        <w:jc w:val="both"/>
      </w:pPr>
    </w:p>
    <w:p w:rsidR="0094291F" w:rsidRDefault="0094291F">
      <w:pPr>
        <w:pStyle w:val="ConsPlusNormal0"/>
        <w:jc w:val="both"/>
      </w:pPr>
    </w:p>
    <w:p w:rsidR="0094291F" w:rsidRDefault="0094291F">
      <w:pPr>
        <w:pStyle w:val="ConsPlusNormal0"/>
        <w:jc w:val="both"/>
      </w:pP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jc w:val="right"/>
        <w:outlineLvl w:val="2"/>
      </w:pPr>
      <w:r>
        <w:t>Приложение N 4</w:t>
      </w:r>
    </w:p>
    <w:p w:rsidR="0094291F" w:rsidRDefault="00CD543F">
      <w:pPr>
        <w:pStyle w:val="ConsPlusNormal0"/>
        <w:jc w:val="right"/>
      </w:pPr>
      <w:r>
        <w:t>к подпрограмме (направлению) 2</w:t>
      </w:r>
    </w:p>
    <w:p w:rsidR="0094291F" w:rsidRDefault="00CD543F">
      <w:pPr>
        <w:pStyle w:val="ConsPlusNormal0"/>
        <w:jc w:val="right"/>
      </w:pPr>
      <w:r>
        <w:t>"Сохранение и развитие автомобильных дорог Томской области"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Title0"/>
        <w:jc w:val="center"/>
      </w:pPr>
      <w:r>
        <w:t>ПОРЯДОК</w:t>
      </w:r>
    </w:p>
    <w:p w:rsidR="0094291F" w:rsidRDefault="00CD543F">
      <w:pPr>
        <w:pStyle w:val="ConsPlusTitle0"/>
        <w:jc w:val="center"/>
      </w:pPr>
      <w:r>
        <w:t xml:space="preserve">ПРЕДОСТАВЛЕНИЯ </w:t>
      </w:r>
      <w:r>
        <w:t>И РАСПРЕДЕЛЕНИЯ СУБСИДИИ ИЗ ОБЛАСТНОГО</w:t>
      </w:r>
    </w:p>
    <w:p w:rsidR="0094291F" w:rsidRDefault="00CD543F">
      <w:pPr>
        <w:pStyle w:val="ConsPlusTitle0"/>
        <w:jc w:val="center"/>
      </w:pPr>
      <w:r>
        <w:t>БЮДЖЕТА МЕСТНЫМ БЮДЖЕТАМ НА РАЗРАБОТКУ ПРОЕКТНОЙ</w:t>
      </w:r>
    </w:p>
    <w:p w:rsidR="0094291F" w:rsidRDefault="00CD543F">
      <w:pPr>
        <w:pStyle w:val="ConsPlusTitle0"/>
        <w:jc w:val="center"/>
      </w:pPr>
      <w:r>
        <w:t>ДОКУМЕНТАЦИИ В СФЕРЕ ДОРОЖНОГО ХОЗЯЙСТВА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ind w:firstLine="540"/>
        <w:jc w:val="both"/>
      </w:pPr>
      <w:r>
        <w:t>1. Настоящий Порядок устанавливает правила предоставления и распределения субсидии из областного бюджета местным бюджетам на р</w:t>
      </w:r>
      <w:r>
        <w:t>азработку проектной документации в сфере дорожного хозяйства (далее - Субсидия).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2. Субсидия предоставляется муниципальному образованию "Город Томск" (далее - муниципальное образование) в целях софинансирования расходного обязательства муниципального образ</w:t>
      </w:r>
      <w:r>
        <w:t xml:space="preserve">ования "Город Томск", возникающего при выполнении полномочий органа местного самоуправления по осуществлению дорожной деятельности в части разработки </w:t>
      </w:r>
      <w:r>
        <w:lastRenderedPageBreak/>
        <w:t>проектной документации в сфере дорожного хозяйства.</w:t>
      </w:r>
    </w:p>
    <w:p w:rsidR="0094291F" w:rsidRDefault="00CD543F">
      <w:pPr>
        <w:pStyle w:val="ConsPlusNormal0"/>
        <w:spacing w:before="240"/>
        <w:ind w:firstLine="540"/>
        <w:jc w:val="both"/>
      </w:pPr>
      <w:bookmarkStart w:id="43" w:name="P3326"/>
      <w:bookmarkEnd w:id="43"/>
      <w:r>
        <w:t>3. Субсидия направляется на выполнение работ по обосно</w:t>
      </w:r>
      <w:r>
        <w:t>ванию инвестиций и разработке проекта планировки и проекта межевания территории в отношении проектируемого искусственного дорожного сооружения (далее - проектируемый объект).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4. Субсидия предоставляется в пределах бюджетных ассигнований, предусмотренных за</w:t>
      </w:r>
      <w:r>
        <w:t>коном Томской области об областном бюджете на текущий финансовый год и плановый период (сводной бюджетной росписью областного бюджета) на год предоставления Субсидии.</w:t>
      </w:r>
    </w:p>
    <w:p w:rsidR="0094291F" w:rsidRDefault="00CD543F">
      <w:pPr>
        <w:pStyle w:val="ConsPlusNormal0"/>
        <w:spacing w:before="240"/>
        <w:ind w:firstLine="540"/>
        <w:jc w:val="both"/>
      </w:pPr>
      <w:bookmarkStart w:id="44" w:name="P3328"/>
      <w:bookmarkEnd w:id="44"/>
      <w:r>
        <w:t>5. Предельный уровень софинансирования Томской областью (в процентах) объема расходного о</w:t>
      </w:r>
      <w:r>
        <w:t>бязательства муниципального образования на осуществление капитальных вложений в объекты муниципальной собственности утверждается распоряжением Администрации Томской области.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6. Для получения Субсидии муниципальное образование представляет в Департамент тра</w:t>
      </w:r>
      <w:r>
        <w:t>нспорта, дорожной деятельности и связи Томской области (далее - Департамент) следующие документы: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 xml:space="preserve">1) бюджетную заявку по форме, установленной приложением N 1 к Правилам принятия решения о подготовке и реализации бюджетных инвестиций в объекты капитального </w:t>
      </w:r>
      <w:r>
        <w:t>строительства государственной собственности Томской области и приобретении объектов недвижимого имущества в государственную собственность Томской области и о предоставлении субсидий на осуществление капитальных вложений в объекты капитального строительства</w:t>
      </w:r>
      <w:r>
        <w:t xml:space="preserve"> государственной собственности Томской области (муниципальной собственности) и приобретение объектов недвижимого имущества в государственную собственность Томской области (приложение N 1 к Порядку принятия решений о разработке государственных программ Томс</w:t>
      </w:r>
      <w:r>
        <w:t>кой области, их формирования и реализации, утвержденному постановлением Администрации Томской области от 05.09.2019 N 313а "Об утверждении Порядка принятия решений о разработке государственных программ Томской области, их формирования и реализации") (далее</w:t>
      </w:r>
      <w:r>
        <w:t xml:space="preserve"> - Правила);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2) документы согласно пункту 15 Правил;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3) копию технического задания на выполнение работ по обоснованию инвестиций и разработке проекта планировки и проекта межевания территории в отношении проектируемого объекта;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4) расчет начальной (максимальной) цены муниципального контракта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5) выписку из местног</w:t>
      </w:r>
      <w:r>
        <w:t xml:space="preserve">о бюджета муниципального образования, подтверждающую объем бюджетных ассигнований, предусмотренных на софинансирование мероприятий, указанных в </w:t>
      </w:r>
      <w:hyperlink w:anchor="P3326" w:tooltip="3. Субсидия направляется на выполнение работ по обоснованию инвестиций и разработке проекта планировки и проекта межевания территории в отношении проектируемого искусственного дорожного сооружения (далее - проектируемый объект).">
        <w:r>
          <w:rPr>
            <w:color w:val="0000FF"/>
          </w:rPr>
          <w:t>пункте 3</w:t>
        </w:r>
      </w:hyperlink>
      <w:r>
        <w:t xml:space="preserve"> настоящего Порядка.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Документы, представленные в Департамент, должны быть подписаны и надлежащим о</w:t>
      </w:r>
      <w:r>
        <w:t>бразом заверены.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lastRenderedPageBreak/>
        <w:t xml:space="preserve">7. В случае если объем бюджетных ассигнований, предусмотренных в установленном порядке в местном бюджете на софинансирование расходного обязательства, не позволяет обеспечить уровень софинансирования, установленный в соответствии с </w:t>
      </w:r>
      <w:hyperlink w:anchor="P3328" w:tooltip="5. Предельный уровень софинансирования Томской областью (в процентах) объема расходного обязательства муниципального образования на осуществление капитальных вложений в объекты муниципальной собственности утверждается распоряжением Администрации Томской област">
        <w:r>
          <w:rPr>
            <w:color w:val="0000FF"/>
          </w:rPr>
          <w:t>пунктом 5</w:t>
        </w:r>
      </w:hyperlink>
      <w:r>
        <w:t xml:space="preserve"> настоящего Порядка, размер Субсидии подлежит уменьшению в целях обеспечения установленного пунктом 5 настоящего Порядка уровня софинансирования.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8. Условиями предоставления Субсидии в соответствии с настоящим Порядк</w:t>
      </w:r>
      <w:r>
        <w:t>ом являются: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1) наличие муниципального правового акта, устанавливающего расходные обязательства муниципального образования, в целях софинансирования которых предоставляется Субсидия;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2) наличие в отношении объекта капитального строительства муниципальной с</w:t>
      </w:r>
      <w:r>
        <w:t>обственности утвержденного органом местного самоуправления муниципального образования Томской области Решения о подготовке и реализации бюджетных инвестиций в объекты капитального строительства муниципальной собственности и приобретении объектов недвижимог</w:t>
      </w:r>
      <w:r>
        <w:t>о имущества в муниципальную собственность, о предоставлении субсидий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3) нали</w:t>
      </w:r>
      <w:r>
        <w:t>чие в году предоставления Субсидии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образования, в целях софинансирования которых предоставляется Субсидия, в объеме, н</w:t>
      </w:r>
      <w:r>
        <w:t>еобходимом для их исполнения, включая размер планируемой к предоставлению из областного бюджета Субсидии;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4) заключение соглашения о предоставлении Субсидии (далее - Соглашение) между уполномоченным органом местного самоуправления и Департаментом, предусма</w:t>
      </w:r>
      <w:r>
        <w:t>тривающего обязательства муниципального образования по исполнению расходных обязательств, в целях софинансирования которых предоставляется Субсидия, и ответственность за неисполнение предусмотренных указанным Соглашением обязательств;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5) соблюдение муницип</w:t>
      </w:r>
      <w:r>
        <w:t>альным образованием требований настоящего Порядка.</w:t>
      </w:r>
    </w:p>
    <w:p w:rsidR="0094291F" w:rsidRDefault="00CD543F">
      <w:pPr>
        <w:pStyle w:val="ConsPlusNormal0"/>
        <w:spacing w:before="240"/>
        <w:ind w:firstLine="540"/>
        <w:jc w:val="both"/>
      </w:pPr>
      <w:bookmarkStart w:id="45" w:name="P3343"/>
      <w:bookmarkEnd w:id="45"/>
      <w:r>
        <w:t>9. Показателями результата использования Субсидии являются: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 xml:space="preserve">1) проектная документация (стадия предпроектная), получившая положительное заключение о проведении публичного и технологического ценового аудита </w:t>
      </w:r>
      <w:r>
        <w:t>проектируемого объекта, шт.;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2) муниципальный правовой акт об утверждении проекта планировки и проекта межевания территории проектируемого объекта, шт.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Значения показателей результата использования Субсидии устанавливаются в Соглашении.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10. Соглашение закл</w:t>
      </w:r>
      <w:r>
        <w:t>ючается в соответствии с типовой формой, утвержденной Департаментом финансов Томской области.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11. Условиями расходования Субсидии муниципальным образованием являются: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 xml:space="preserve">1) размещение в единой информационной системе в сфере закупок извещений о проведении </w:t>
      </w:r>
      <w:r>
        <w:lastRenderedPageBreak/>
        <w:t>конк</w:t>
      </w:r>
      <w:r>
        <w:t>урентных способов определения поставщика (подрядчика, исполнителя);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2) обеспечение контроля за: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а) целевым и эффективным использованием Субсидии;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б) недопущением использования средств Субсидии на объекты, отсутствующие в Соглашении;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в) перечислением в дохо</w:t>
      </w:r>
      <w:r>
        <w:t>д областного бюджета начисленной неустойки (штрафа, пени) в случае уменьшения поставщику (подрядчику, исполнителю) суммы оплаты на сумму неустойки при просрочке исполнения поставщиком (подрядчиком, исполнителем) обязательств (в том числе гарантийного обяза</w:t>
      </w:r>
      <w:r>
        <w:t>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контрактом.</w:t>
      </w:r>
    </w:p>
    <w:p w:rsidR="0094291F" w:rsidRDefault="00CD543F">
      <w:pPr>
        <w:pStyle w:val="ConsPlusNormal0"/>
        <w:spacing w:before="240"/>
        <w:ind w:firstLine="540"/>
        <w:jc w:val="both"/>
      </w:pPr>
      <w:bookmarkStart w:id="46" w:name="P3354"/>
      <w:bookmarkEnd w:id="46"/>
      <w:r>
        <w:t>12. Муниципальное образование представляет в Департамент отчет о дости</w:t>
      </w:r>
      <w:r>
        <w:t xml:space="preserve">жении показателей результатов использования субсидии, указанных в </w:t>
      </w:r>
      <w:hyperlink w:anchor="P3343" w:tooltip="9. Показателями результата использования Субсидии являются:">
        <w:r>
          <w:rPr>
            <w:color w:val="0000FF"/>
          </w:rPr>
          <w:t>пункте 9</w:t>
        </w:r>
      </w:hyperlink>
      <w:r>
        <w:t xml:space="preserve"> настоящего Порядка.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Сроки и формы представления получателем Субсидии отчетности о достиж</w:t>
      </w:r>
      <w:r>
        <w:t>ении значений показателей результата использования Субсидии устанавливаются Департаментом в Соглашении.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Отчетность представляется в Департамент на бумажном носителе и в виде электронного документа.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К отчету о достижении значений показателей результатов исп</w:t>
      </w:r>
      <w:r>
        <w:t>ользования Субсидии прилагаются следующие документы: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1) копии муниципальных контрактов, договоров;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2) копия положительного заключения публичного технологического и ценового аудита проектируемого объекта;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3) копия муниципального правового акта об утверждени</w:t>
      </w:r>
      <w:r>
        <w:t>и проекта планировки и проекта межевания территории проектируемого объекта.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Копии прилагаемых документов должны быть надлежащим образом заверены, прошиты и пронумерованы.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Отчетность представляется в Департамент сопроводительным письмом с указанием прилагаемых документов.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13. Средства Субсидии подлежат возврату в областной бюджет из средств местного бюджета муниципального образования в случаях: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1) нецелевого использования ср</w:t>
      </w:r>
      <w:r>
        <w:t>едств Субсидии - в размере использованных не по целевому назначению средств;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 xml:space="preserve">2) неперечисления в доход областного бюджета начисленной неустойки (штрафа, пени) в </w:t>
      </w:r>
      <w:r>
        <w:lastRenderedPageBreak/>
        <w:t>случае уменьшения поставщику (подрядчику, исполнителю) суммы оплаты на сумму неустойки при прос</w:t>
      </w:r>
      <w:r>
        <w:t>рочке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</w:t>
      </w:r>
      <w:r>
        <w:t>в, предусмотренных контрактом, - в размере начисленной неустойки;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3) получения отрицательных заключений публичного технологического и ценового аудита проектируемого объекта или государственной экспертизы результатов инженерных изысканий - в размере использ</w:t>
      </w:r>
      <w:r>
        <w:t>ованных средств;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 xml:space="preserve">4) недостижения значений показателей результата использования Субсидии - в размере средств, рассчитываемых в соответствии с </w:t>
      </w:r>
      <w:hyperlink w:anchor="P3374" w:tooltip="15. Если муниципальным образованием по состоянию на 31 декабря года предоставления Субсидии на софинансирование капитальных вложений в объекты муниципальной собственности допущены нарушения обязательств, предусмотренных Соглашением в соответствии с пунктом 9 н">
        <w:r>
          <w:rPr>
            <w:color w:val="0000FF"/>
          </w:rPr>
          <w:t>пунктом 15</w:t>
        </w:r>
      </w:hyperlink>
      <w:r>
        <w:t xml:space="preserve"> настоящего Порядка;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5) несоблюдения уровня софинансирования на дос</w:t>
      </w:r>
      <w:r>
        <w:t xml:space="preserve">тижение результатов предоставления Субсидии, предусмотренных </w:t>
      </w:r>
      <w:hyperlink w:anchor="P3328" w:tooltip="5. Предельный уровень софинансирования Томской областью (в процентах) объема расходного обязательства муниципального образования на осуществление капитальных вложений в объекты муниципальной собственности утверждается распоряжением Администрации Томской област">
        <w:r>
          <w:rPr>
            <w:color w:val="0000FF"/>
          </w:rPr>
          <w:t>пунктом 5</w:t>
        </w:r>
      </w:hyperlink>
      <w:r>
        <w:t xml:space="preserve"> настоящего Порядка, - в размере средств, рассчитываемых в процентном отношении пропорционально размеру фактически обеспеченного софинансирования;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 xml:space="preserve">6) непредставления отчетности в полном объеме согласно </w:t>
      </w:r>
      <w:hyperlink w:anchor="P3354" w:tooltip="12. Муниципальное образование представляет в Департамент отчет о достижении показателей результатов использования субсидии, указанных в пункте 9 настоящего Порядка.">
        <w:r>
          <w:rPr>
            <w:color w:val="0000FF"/>
          </w:rPr>
          <w:t>пункту 12</w:t>
        </w:r>
      </w:hyperlink>
      <w:r>
        <w:t xml:space="preserve"> настоящего Порядка - в размере средств Субсидии.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14. Возв</w:t>
      </w:r>
      <w:r>
        <w:t>рат Субсидии в областной бюджет осуществляется в следующем порядке: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1) по результатам проведенных проверок условий предоставления и расходования Субсидии, установленных настоящим Порядком, Департамент в течение 10 дней со дня установления факта нарушения н</w:t>
      </w:r>
      <w:r>
        <w:t>аправляет муниципальному образованию письменное уведомление о возврате суммы Субсидии;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 xml:space="preserve">2) в течение тридцати дней со дня получения письменного уведомления о возврате суммы Субсидии муниципальное образование осуществляет возврат Субсидии в областной бюджет </w:t>
      </w:r>
      <w:r>
        <w:t>по платежным реквизитам, указанным в уведомлении, или направляет в адрес Департамента ответ с мотивированным отказом от возврата Субсидии;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3) в случае отказа муниципального образования от добровольного возврата Субсидии Субсидия подлежит взысканию в судебн</w:t>
      </w:r>
      <w:r>
        <w:t>ом порядке в соответствии с действующим законодательством.</w:t>
      </w:r>
    </w:p>
    <w:p w:rsidR="0094291F" w:rsidRDefault="00CD543F">
      <w:pPr>
        <w:pStyle w:val="ConsPlusNormal0"/>
        <w:spacing w:before="240"/>
        <w:ind w:firstLine="540"/>
        <w:jc w:val="both"/>
      </w:pPr>
      <w:bookmarkStart w:id="47" w:name="P3374"/>
      <w:bookmarkEnd w:id="47"/>
      <w:r>
        <w:t>15. Если муниципальным образованием по состоянию на 31 декабря года предоставления Субсидии на софинансирование капитальных вложений в объекты муниципальной собственности допущены нарушения обязате</w:t>
      </w:r>
      <w:r>
        <w:t xml:space="preserve">льств, предусмотренных Соглашением в соответствии с </w:t>
      </w:r>
      <w:hyperlink w:anchor="P3343" w:tooltip="9. Показателями результата использования Субсидии являются:">
        <w:r>
          <w:rPr>
            <w:color w:val="0000FF"/>
          </w:rPr>
          <w:t>пунктом 9</w:t>
        </w:r>
      </w:hyperlink>
      <w:r>
        <w:t xml:space="preserve"> настоящего Порядка, и в срок до 1 апреля года, следующего за годом предоставления Субсидии, указанные</w:t>
      </w:r>
      <w:r>
        <w:t xml:space="preserve"> нарушения не устранены, объем средств, соответствующий 10 процентам от размера Субсидии, предоставленной в году, в котором допущены нарушения указанных обязательств, подлежит возврату из местного бюджета в доход областного бюджета в срок до 1 мая года, сл</w:t>
      </w:r>
      <w:r>
        <w:t>едующего за годом предоставления Субсидии.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Title0"/>
        <w:jc w:val="center"/>
        <w:outlineLvl w:val="1"/>
      </w:pPr>
      <w:r>
        <w:t>Комплекс процессных мероприятий по обеспечению реализации</w:t>
      </w:r>
    </w:p>
    <w:p w:rsidR="0094291F" w:rsidRDefault="00CD543F">
      <w:pPr>
        <w:pStyle w:val="ConsPlusTitle0"/>
        <w:jc w:val="center"/>
      </w:pPr>
      <w:r>
        <w:t>государственных функций и полномочий исполнительных</w:t>
      </w:r>
    </w:p>
    <w:p w:rsidR="0094291F" w:rsidRDefault="00CD543F">
      <w:pPr>
        <w:pStyle w:val="ConsPlusTitle0"/>
        <w:jc w:val="center"/>
      </w:pPr>
      <w:r>
        <w:lastRenderedPageBreak/>
        <w:t>органов Томской области</w:t>
      </w:r>
    </w:p>
    <w:p w:rsidR="0094291F" w:rsidRDefault="0094291F">
      <w:pPr>
        <w:pStyle w:val="ConsPlusNormal0"/>
        <w:jc w:val="center"/>
      </w:pPr>
    </w:p>
    <w:p w:rsidR="0094291F" w:rsidRDefault="00CD543F">
      <w:pPr>
        <w:pStyle w:val="ConsPlusNormal0"/>
        <w:jc w:val="center"/>
      </w:pPr>
      <w:r>
        <w:t>(в ред. постановления Администрации Томской области</w:t>
      </w:r>
    </w:p>
    <w:p w:rsidR="0094291F" w:rsidRDefault="00CD543F">
      <w:pPr>
        <w:pStyle w:val="ConsPlusNormal0"/>
        <w:jc w:val="center"/>
      </w:pPr>
      <w:r>
        <w:t>от 24.02.2026 N 55а)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Title0"/>
        <w:jc w:val="center"/>
        <w:outlineLvl w:val="2"/>
      </w:pPr>
      <w:r>
        <w:t>Фин</w:t>
      </w:r>
      <w:r>
        <w:t>ансовое обеспечение деятельности ответственного</w:t>
      </w:r>
    </w:p>
    <w:p w:rsidR="0094291F" w:rsidRDefault="00CD543F">
      <w:pPr>
        <w:pStyle w:val="ConsPlusTitle0"/>
        <w:jc w:val="center"/>
      </w:pPr>
      <w:r>
        <w:t>исполнителя (соисполнителя, участника) государственной</w:t>
      </w:r>
    </w:p>
    <w:p w:rsidR="0094291F" w:rsidRDefault="00CD543F">
      <w:pPr>
        <w:pStyle w:val="ConsPlusTitle0"/>
        <w:jc w:val="center"/>
      </w:pPr>
      <w:r>
        <w:t>программы, ответственного за региональный проект</w:t>
      </w:r>
    </w:p>
    <w:p w:rsidR="0094291F" w:rsidRDefault="0094291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729"/>
        <w:gridCol w:w="1134"/>
        <w:gridCol w:w="1134"/>
        <w:gridCol w:w="1134"/>
        <w:gridCol w:w="1134"/>
        <w:gridCol w:w="1134"/>
        <w:gridCol w:w="1134"/>
      </w:tblGrid>
      <w:tr w:rsidR="0094291F">
        <w:tc>
          <w:tcPr>
            <w:tcW w:w="510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729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Наименование ответственного исполнителя, соисполнителя, участника, ответственного за региональный проект</w:t>
            </w:r>
          </w:p>
        </w:tc>
        <w:tc>
          <w:tcPr>
            <w:tcW w:w="6804" w:type="dxa"/>
            <w:gridSpan w:val="6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Распределение объема финансирования</w:t>
            </w:r>
          </w:p>
        </w:tc>
      </w:tr>
      <w:tr w:rsidR="0094291F">
        <w:tc>
          <w:tcPr>
            <w:tcW w:w="51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29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2028 год</w:t>
            </w:r>
          </w:p>
        </w:tc>
      </w:tr>
      <w:tr w:rsidR="0094291F">
        <w:tc>
          <w:tcPr>
            <w:tcW w:w="510" w:type="dxa"/>
          </w:tcPr>
          <w:p w:rsidR="0094291F" w:rsidRDefault="00CD543F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729" w:type="dxa"/>
            <w:vAlign w:val="center"/>
          </w:tcPr>
          <w:p w:rsidR="0094291F" w:rsidRDefault="00CD543F">
            <w:pPr>
              <w:pStyle w:val="ConsPlusNormal0"/>
            </w:pPr>
            <w:r>
              <w:t>Департамент транспорта, дорожной деятельности и связи Томской области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239530,1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47370,0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48306,2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47951,3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47951,3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47951,3</w:t>
            </w:r>
          </w:p>
        </w:tc>
      </w:tr>
      <w:tr w:rsidR="0094291F">
        <w:tc>
          <w:tcPr>
            <w:tcW w:w="2239" w:type="dxa"/>
            <w:gridSpan w:val="2"/>
            <w:vAlign w:val="center"/>
          </w:tcPr>
          <w:p w:rsidR="0094291F" w:rsidRDefault="00CD543F">
            <w:pPr>
              <w:pStyle w:val="ConsPlusNormal0"/>
            </w:pPr>
            <w:r>
              <w:t>Итого объем финансирования по обеспечивающей подпрограмме, тыс. рублей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239530,1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47370,0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48306,2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47951,3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47951,3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47951,3</w:t>
            </w:r>
          </w:p>
        </w:tc>
      </w:tr>
    </w:tbl>
    <w:p w:rsidR="0094291F" w:rsidRDefault="0094291F">
      <w:pPr>
        <w:pStyle w:val="ConsPlusNormal0"/>
        <w:jc w:val="both"/>
      </w:pPr>
    </w:p>
    <w:p w:rsidR="0094291F" w:rsidRDefault="00CD543F">
      <w:pPr>
        <w:pStyle w:val="ConsPlusTitle0"/>
        <w:jc w:val="center"/>
        <w:outlineLvl w:val="1"/>
      </w:pPr>
      <w:r>
        <w:t>Информация о налоговых льготах</w:t>
      </w:r>
    </w:p>
    <w:p w:rsidR="0094291F" w:rsidRDefault="0094291F">
      <w:pPr>
        <w:pStyle w:val="ConsPlusNormal0"/>
        <w:jc w:val="center"/>
      </w:pPr>
    </w:p>
    <w:p w:rsidR="0094291F" w:rsidRDefault="00CD543F">
      <w:pPr>
        <w:pStyle w:val="ConsPlusNormal0"/>
        <w:jc w:val="center"/>
      </w:pPr>
      <w:r>
        <w:t>(в ред. постановления Администрации Томской области</w:t>
      </w:r>
    </w:p>
    <w:p w:rsidR="0094291F" w:rsidRDefault="00CD543F">
      <w:pPr>
        <w:pStyle w:val="ConsPlusNormal0"/>
        <w:jc w:val="center"/>
      </w:pPr>
      <w:r>
        <w:t>от 24.02.2026 N 55а)</w:t>
      </w:r>
    </w:p>
    <w:p w:rsidR="0094291F" w:rsidRDefault="0094291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2438"/>
        <w:gridCol w:w="1701"/>
        <w:gridCol w:w="1204"/>
        <w:gridCol w:w="1417"/>
      </w:tblGrid>
      <w:tr w:rsidR="0094291F">
        <w:tc>
          <w:tcPr>
            <w:tcW w:w="56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Наименование налоговой льготы</w:t>
            </w:r>
          </w:p>
        </w:tc>
        <w:tc>
          <w:tcPr>
            <w:tcW w:w="243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Цель предоставления налоговых льгот, освобождений и иных преференций для налогоплательщиков</w:t>
            </w: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Связь с показателями государственной программы (подпрограммы/ регионального проекта)</w:t>
            </w:r>
          </w:p>
        </w:tc>
        <w:tc>
          <w:tcPr>
            <w:tcW w:w="120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Срок действия налоговой льготы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Куратор налогового расхода</w:t>
            </w:r>
          </w:p>
        </w:tc>
      </w:tr>
      <w:tr w:rsidR="0094291F">
        <w:tc>
          <w:tcPr>
            <w:tcW w:w="567" w:type="dxa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1.</w:t>
            </w:r>
          </w:p>
        </w:tc>
        <w:tc>
          <w:tcPr>
            <w:tcW w:w="1701" w:type="dxa"/>
          </w:tcPr>
          <w:p w:rsidR="0094291F" w:rsidRDefault="00CD543F">
            <w:pPr>
              <w:pStyle w:val="ConsPlusNormal0"/>
            </w:pPr>
            <w:r>
              <w:t>Нулевая налоговая льгота при обеспечении 100% охвата населенных пунктов городских и сельских поселений Томской области, на территории которых организация, претендующая на льготу, осуществляла предоставление услуг почтовой связи</w:t>
            </w:r>
          </w:p>
        </w:tc>
        <w:tc>
          <w:tcPr>
            <w:tcW w:w="2438" w:type="dxa"/>
          </w:tcPr>
          <w:p w:rsidR="0094291F" w:rsidRDefault="00CD543F">
            <w:pPr>
              <w:pStyle w:val="ConsPlusNormal0"/>
            </w:pPr>
            <w:r>
              <w:t>Освобождение от налога на им</w:t>
            </w:r>
            <w:r>
              <w:t>ущество организаций, основным видом экономической деятельности которых является деятельность почтовой связи общего пользования, оказывающих услуги по приему от физических лиц денежных средств в счет уплаты налогов и сборов в отношении недвижимого имущества</w:t>
            </w:r>
            <w:r>
              <w:t>, расположенного на территории городских и сельских поселений Томской области и используемого в целях оказания универсальных услуг почтовой связи населению, при условии обеспечения 100% охвата населенных пунктов городских и сельских поселений Томской облас</w:t>
            </w:r>
            <w:r>
              <w:t>ти предоставлением услуг почтовой связи</w:t>
            </w:r>
          </w:p>
        </w:tc>
        <w:tc>
          <w:tcPr>
            <w:tcW w:w="1701" w:type="dxa"/>
          </w:tcPr>
          <w:p w:rsidR="0094291F" w:rsidRDefault="00CD543F">
            <w:pPr>
              <w:pStyle w:val="ConsPlusNormal0"/>
            </w:pPr>
            <w:r>
              <w:t>Количество региональных операторов, предоставляющих услуги почтовой связи, ед.</w:t>
            </w:r>
          </w:p>
        </w:tc>
        <w:tc>
          <w:tcPr>
            <w:tcW w:w="1204" w:type="dxa"/>
          </w:tcPr>
          <w:p w:rsidR="0094291F" w:rsidRDefault="00CD543F">
            <w:pPr>
              <w:pStyle w:val="ConsPlusNormal0"/>
            </w:pPr>
            <w:r>
              <w:t>01.01.2027</w:t>
            </w:r>
          </w:p>
        </w:tc>
        <w:tc>
          <w:tcPr>
            <w:tcW w:w="1417" w:type="dxa"/>
          </w:tcPr>
          <w:p w:rsidR="0094291F" w:rsidRDefault="00CD543F">
            <w:pPr>
              <w:pStyle w:val="ConsPlusNormal0"/>
            </w:pPr>
            <w:r>
              <w:t>Департамент транспорта, дорожной деятельности и связи Томской области</w:t>
            </w:r>
          </w:p>
        </w:tc>
      </w:tr>
    </w:tbl>
    <w:p w:rsidR="0094291F" w:rsidRDefault="0094291F">
      <w:pPr>
        <w:pStyle w:val="ConsPlusNormal0"/>
        <w:jc w:val="both"/>
      </w:pPr>
    </w:p>
    <w:p w:rsidR="0094291F" w:rsidRDefault="00CD543F">
      <w:pPr>
        <w:pStyle w:val="ConsPlusTitle0"/>
        <w:jc w:val="center"/>
        <w:outlineLvl w:val="1"/>
      </w:pPr>
      <w:r>
        <w:t>Перечень региональных проектов и ресурсное обеспечение</w:t>
      </w:r>
    </w:p>
    <w:p w:rsidR="0094291F" w:rsidRDefault="0094291F">
      <w:pPr>
        <w:pStyle w:val="ConsPlusNormal0"/>
        <w:jc w:val="center"/>
      </w:pPr>
    </w:p>
    <w:p w:rsidR="0094291F" w:rsidRDefault="00CD543F">
      <w:pPr>
        <w:pStyle w:val="ConsPlusNormal0"/>
        <w:jc w:val="center"/>
      </w:pPr>
      <w:r>
        <w:t>(в ред. постановления Администрации Томской области</w:t>
      </w:r>
    </w:p>
    <w:p w:rsidR="0094291F" w:rsidRDefault="00CD543F">
      <w:pPr>
        <w:pStyle w:val="ConsPlusNormal0"/>
        <w:jc w:val="center"/>
      </w:pPr>
      <w:r>
        <w:t>от 24.02.2026 N 55а)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Title0"/>
        <w:jc w:val="center"/>
        <w:outlineLvl w:val="2"/>
      </w:pPr>
      <w:r>
        <w:t>Ресурсное обеспечение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jc w:val="right"/>
      </w:pPr>
      <w:r>
        <w:t>Таблица 1</w:t>
      </w:r>
    </w:p>
    <w:p w:rsidR="0094291F" w:rsidRDefault="0094291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1684"/>
        <w:gridCol w:w="1144"/>
        <w:gridCol w:w="1144"/>
        <w:gridCol w:w="1144"/>
        <w:gridCol w:w="1144"/>
        <w:gridCol w:w="1144"/>
      </w:tblGrid>
      <w:tr w:rsidR="0094291F">
        <w:tc>
          <w:tcPr>
            <w:tcW w:w="16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 xml:space="preserve">Наименование </w:t>
            </w:r>
            <w:r>
              <w:lastRenderedPageBreak/>
              <w:t>направления проектной деятельности в рамках национальных проектов</w:t>
            </w:r>
          </w:p>
        </w:tc>
        <w:tc>
          <w:tcPr>
            <w:tcW w:w="16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Источники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2028 год</w:t>
            </w:r>
          </w:p>
        </w:tc>
      </w:tr>
      <w:tr w:rsidR="0094291F">
        <w:tc>
          <w:tcPr>
            <w:tcW w:w="164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Направление проектной деятельности "Безопасные качественные дороги"</w:t>
            </w:r>
          </w:p>
        </w:tc>
        <w:tc>
          <w:tcPr>
            <w:tcW w:w="1684" w:type="dxa"/>
            <w:vAlign w:val="center"/>
          </w:tcPr>
          <w:p w:rsidR="0094291F" w:rsidRDefault="00CD543F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7063327,2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</w:tr>
      <w:tr w:rsidR="0094291F"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684" w:type="dxa"/>
            <w:vAlign w:val="center"/>
          </w:tcPr>
          <w:p w:rsidR="0094291F" w:rsidRDefault="00CD543F">
            <w:pPr>
              <w:pStyle w:val="ConsPlusNormal0"/>
            </w:pPr>
            <w:r>
              <w:t>федеральный бюджет (по согласованию) (прогноз)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4037270,2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</w:tr>
      <w:tr w:rsidR="0094291F"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684" w:type="dxa"/>
            <w:vAlign w:val="center"/>
          </w:tcPr>
          <w:p w:rsidR="0094291F" w:rsidRDefault="00CD543F">
            <w:pPr>
              <w:pStyle w:val="ConsPlusNormal0"/>
            </w:pPr>
            <w:r>
              <w:t>в т.ч. 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</w:tr>
      <w:tr w:rsidR="0094291F"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684" w:type="dxa"/>
            <w:vAlign w:val="center"/>
          </w:tcPr>
          <w:p w:rsidR="0094291F" w:rsidRDefault="00CD543F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2639980,1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</w:tr>
      <w:tr w:rsidR="0094291F"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684" w:type="dxa"/>
            <w:vAlign w:val="center"/>
          </w:tcPr>
          <w:p w:rsidR="0094291F" w:rsidRDefault="00CD543F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386076,9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</w:tr>
      <w:tr w:rsidR="0094291F"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684" w:type="dxa"/>
            <w:vAlign w:val="center"/>
          </w:tcPr>
          <w:p w:rsidR="0094291F" w:rsidRDefault="00CD543F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</w:tr>
      <w:tr w:rsidR="0094291F">
        <w:tc>
          <w:tcPr>
            <w:tcW w:w="1644" w:type="dxa"/>
            <w:vMerge w:val="restart"/>
          </w:tcPr>
          <w:p w:rsidR="0094291F" w:rsidRDefault="00CD543F">
            <w:pPr>
              <w:pStyle w:val="ConsPlusNormal0"/>
            </w:pPr>
            <w:r>
              <w:t>Направление проектной деятельности "Инфраструкт</w:t>
            </w:r>
            <w:r>
              <w:lastRenderedPageBreak/>
              <w:t>ура для жизни"</w:t>
            </w:r>
          </w:p>
        </w:tc>
        <w:tc>
          <w:tcPr>
            <w:tcW w:w="1684" w:type="dxa"/>
            <w:vAlign w:val="center"/>
          </w:tcPr>
          <w:p w:rsidR="0094291F" w:rsidRDefault="00CD543F">
            <w:pPr>
              <w:pStyle w:val="ConsPlusNormal0"/>
            </w:pPr>
            <w:r>
              <w:lastRenderedPageBreak/>
              <w:t>всего по источникам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5709460,6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7020814,5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7030517,3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6720570,5</w:t>
            </w:r>
          </w:p>
        </w:tc>
      </w:tr>
      <w:tr w:rsidR="0094291F"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684" w:type="dxa"/>
            <w:vAlign w:val="center"/>
          </w:tcPr>
          <w:p w:rsidR="0094291F" w:rsidRDefault="00CD543F">
            <w:pPr>
              <w:pStyle w:val="ConsPlusNormal0"/>
            </w:pPr>
            <w:r>
              <w:t xml:space="preserve">федеральный бюджет (по </w:t>
            </w:r>
            <w:r>
              <w:lastRenderedPageBreak/>
              <w:t>согласованию) (прогноз)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2828889,4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4617471,9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5237700,2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4892263,2</w:t>
            </w:r>
          </w:p>
        </w:tc>
      </w:tr>
      <w:tr w:rsidR="0094291F"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684" w:type="dxa"/>
            <w:vAlign w:val="center"/>
          </w:tcPr>
          <w:p w:rsidR="0094291F" w:rsidRDefault="00CD543F">
            <w:pPr>
              <w:pStyle w:val="ConsPlusNormal0"/>
            </w:pPr>
            <w:r>
              <w:t>в т.ч. 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684" w:type="dxa"/>
            <w:vAlign w:val="center"/>
          </w:tcPr>
          <w:p w:rsidR="0094291F" w:rsidRDefault="00CD543F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2542910,8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2367492,6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1756967,1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1827707,3</w:t>
            </w:r>
          </w:p>
        </w:tc>
      </w:tr>
      <w:tr w:rsidR="0094291F"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684" w:type="dxa"/>
            <w:vAlign w:val="center"/>
          </w:tcPr>
          <w:p w:rsidR="0094291F" w:rsidRDefault="00CD543F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337660,4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35850,0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35850,0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684" w:type="dxa"/>
            <w:vAlign w:val="center"/>
          </w:tcPr>
          <w:p w:rsidR="0094291F" w:rsidRDefault="00CD543F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1644" w:type="dxa"/>
            <w:vMerge w:val="restart"/>
          </w:tcPr>
          <w:p w:rsidR="0094291F" w:rsidRDefault="00CD543F">
            <w:pPr>
              <w:pStyle w:val="ConsPlusNormal0"/>
            </w:pPr>
            <w:r>
              <w:t>2. Беспилотные авиационные системы</w:t>
            </w:r>
          </w:p>
        </w:tc>
        <w:tc>
          <w:tcPr>
            <w:tcW w:w="1684" w:type="dxa"/>
            <w:vAlign w:val="center"/>
          </w:tcPr>
          <w:p w:rsidR="0094291F" w:rsidRDefault="00CD543F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17366,1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684" w:type="dxa"/>
            <w:vAlign w:val="center"/>
          </w:tcPr>
          <w:p w:rsidR="0094291F" w:rsidRDefault="00CD543F">
            <w:pPr>
              <w:pStyle w:val="ConsPlusNormal0"/>
            </w:pPr>
            <w:r>
              <w:t>федеральный бюджет (по согласованию) (прогноз)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684" w:type="dxa"/>
            <w:vAlign w:val="center"/>
          </w:tcPr>
          <w:p w:rsidR="0094291F" w:rsidRDefault="00CD543F">
            <w:pPr>
              <w:pStyle w:val="ConsPlusNormal0"/>
            </w:pPr>
            <w:r>
              <w:t xml:space="preserve">в т.ч. средства федерального бюджета, поступающие напрямую получателям на счета, открытые в кредитных </w:t>
            </w:r>
            <w:r>
              <w:lastRenderedPageBreak/>
              <w:t>организациях или в Федеральном казначействе (прогноз)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684" w:type="dxa"/>
            <w:vAlign w:val="center"/>
          </w:tcPr>
          <w:p w:rsidR="0094291F" w:rsidRDefault="00CD543F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17366,1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684" w:type="dxa"/>
            <w:vAlign w:val="center"/>
          </w:tcPr>
          <w:p w:rsidR="0094291F" w:rsidRDefault="00CD543F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684" w:type="dxa"/>
            <w:vAlign w:val="center"/>
          </w:tcPr>
          <w:p w:rsidR="0094291F" w:rsidRDefault="00CD543F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164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Итого по проектной части государственной программы:</w:t>
            </w:r>
          </w:p>
        </w:tc>
        <w:tc>
          <w:tcPr>
            <w:tcW w:w="1684" w:type="dxa"/>
            <w:vAlign w:val="center"/>
          </w:tcPr>
          <w:p w:rsidR="0094291F" w:rsidRDefault="00CD543F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</w:pPr>
            <w:r>
              <w:t>7080693,3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5709460,6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7020814,5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7030517,3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6720570,5</w:t>
            </w:r>
          </w:p>
        </w:tc>
      </w:tr>
      <w:tr w:rsidR="0094291F"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684" w:type="dxa"/>
            <w:vAlign w:val="center"/>
          </w:tcPr>
          <w:p w:rsidR="0094291F" w:rsidRDefault="00CD543F">
            <w:pPr>
              <w:pStyle w:val="ConsPlusNormal0"/>
            </w:pPr>
            <w:r>
              <w:t>федеральный бюджет по согласованию) (прогноз)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4037270,2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2828889,4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4617471,9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5237700,2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4892263,2</w:t>
            </w:r>
          </w:p>
        </w:tc>
      </w:tr>
      <w:tr w:rsidR="0094291F"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684" w:type="dxa"/>
            <w:vAlign w:val="center"/>
          </w:tcPr>
          <w:p w:rsidR="0094291F" w:rsidRDefault="00CD543F">
            <w:pPr>
              <w:pStyle w:val="ConsPlusNormal0"/>
            </w:pPr>
            <w:r>
              <w:t>в т.ч. 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684" w:type="dxa"/>
            <w:vAlign w:val="center"/>
          </w:tcPr>
          <w:p w:rsidR="0094291F" w:rsidRDefault="00CD543F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2657346,2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2542910,8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2367492,6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1756967,1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1827707,3</w:t>
            </w:r>
          </w:p>
        </w:tc>
      </w:tr>
      <w:tr w:rsidR="0094291F"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684" w:type="dxa"/>
            <w:vAlign w:val="center"/>
          </w:tcPr>
          <w:p w:rsidR="0094291F" w:rsidRDefault="00CD543F">
            <w:pPr>
              <w:pStyle w:val="ConsPlusNormal0"/>
            </w:pPr>
            <w:r>
              <w:t xml:space="preserve">местные бюджеты (по согласованию) </w:t>
            </w:r>
            <w:r>
              <w:lastRenderedPageBreak/>
              <w:t>(прогноз)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386076,9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337660,4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35850,0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35850,0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164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684" w:type="dxa"/>
            <w:vAlign w:val="center"/>
          </w:tcPr>
          <w:p w:rsidR="0094291F" w:rsidRDefault="00CD543F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</w:tbl>
    <w:p w:rsidR="0094291F" w:rsidRDefault="0094291F">
      <w:pPr>
        <w:pStyle w:val="ConsPlusNormal0"/>
        <w:jc w:val="both"/>
      </w:pPr>
    </w:p>
    <w:p w:rsidR="0094291F" w:rsidRDefault="00CD543F">
      <w:pPr>
        <w:pStyle w:val="ConsPlusTitle0"/>
        <w:jc w:val="center"/>
        <w:outlineLvl w:val="2"/>
      </w:pPr>
      <w:r>
        <w:t>Перечень региональных проектов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jc w:val="right"/>
      </w:pPr>
      <w:r>
        <w:t>Таблица 2</w:t>
      </w:r>
    </w:p>
    <w:p w:rsidR="0094291F" w:rsidRDefault="0094291F">
      <w:pPr>
        <w:pStyle w:val="ConsPlusNormal0"/>
        <w:jc w:val="both"/>
      </w:pPr>
    </w:p>
    <w:p w:rsidR="0094291F" w:rsidRDefault="0094291F">
      <w:pPr>
        <w:pStyle w:val="ConsPlusNormal0"/>
        <w:sectPr w:rsidR="0094291F">
          <w:headerReference w:type="default" r:id="rId74"/>
          <w:footerReference w:type="default" r:id="rId75"/>
          <w:headerReference w:type="first" r:id="rId76"/>
          <w:footerReference w:type="first" r:id="rId7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2569"/>
        <w:gridCol w:w="1134"/>
        <w:gridCol w:w="1133"/>
        <w:gridCol w:w="850"/>
        <w:gridCol w:w="1144"/>
        <w:gridCol w:w="1134"/>
        <w:gridCol w:w="850"/>
        <w:gridCol w:w="850"/>
        <w:gridCol w:w="850"/>
        <w:gridCol w:w="850"/>
      </w:tblGrid>
      <w:tr w:rsidR="0094291F">
        <w:tc>
          <w:tcPr>
            <w:tcW w:w="2211" w:type="dxa"/>
            <w:vAlign w:val="center"/>
          </w:tcPr>
          <w:p w:rsidR="0094291F" w:rsidRDefault="00CD543F">
            <w:pPr>
              <w:pStyle w:val="ConsPlusNormal0"/>
            </w:pPr>
            <w:r>
              <w:lastRenderedPageBreak/>
              <w:t>Наименование направления проектной деятельности в рамках национальных проектов</w:t>
            </w:r>
          </w:p>
        </w:tc>
        <w:tc>
          <w:tcPr>
            <w:tcW w:w="11364" w:type="dxa"/>
            <w:gridSpan w:val="10"/>
            <w:vAlign w:val="center"/>
          </w:tcPr>
          <w:p w:rsidR="0094291F" w:rsidRDefault="00CD543F">
            <w:pPr>
              <w:pStyle w:val="ConsPlusNormal0"/>
            </w:pPr>
            <w:r>
              <w:t>Безопасные качественные дороги</w:t>
            </w:r>
          </w:p>
        </w:tc>
      </w:tr>
      <w:tr w:rsidR="0094291F">
        <w:tc>
          <w:tcPr>
            <w:tcW w:w="2211" w:type="dxa"/>
            <w:vAlign w:val="center"/>
          </w:tcPr>
          <w:p w:rsidR="0094291F" w:rsidRDefault="00CD543F">
            <w:pPr>
              <w:pStyle w:val="ConsPlusNormal0"/>
            </w:pPr>
            <w:r>
              <w:t>Наименование регионального проекта 1</w:t>
            </w:r>
          </w:p>
        </w:tc>
        <w:tc>
          <w:tcPr>
            <w:tcW w:w="11364" w:type="dxa"/>
            <w:gridSpan w:val="10"/>
            <w:vAlign w:val="center"/>
          </w:tcPr>
          <w:p w:rsidR="0094291F" w:rsidRDefault="00CD543F">
            <w:pPr>
              <w:pStyle w:val="ConsPlusNormal0"/>
            </w:pPr>
            <w:r>
              <w:t>Региональная и местная дорожная сеть</w:t>
            </w:r>
          </w:p>
        </w:tc>
      </w:tr>
      <w:tr w:rsidR="0094291F">
        <w:tc>
          <w:tcPr>
            <w:tcW w:w="2211" w:type="dxa"/>
            <w:vAlign w:val="center"/>
          </w:tcPr>
          <w:p w:rsidR="0094291F" w:rsidRDefault="00CD543F">
            <w:pPr>
              <w:pStyle w:val="ConsPlusNormal0"/>
            </w:pPr>
            <w:r>
              <w:t>Реквизиты документа, утверждающего паспорт регионального проекта</w:t>
            </w:r>
          </w:p>
        </w:tc>
        <w:tc>
          <w:tcPr>
            <w:tcW w:w="11364" w:type="dxa"/>
            <w:gridSpan w:val="10"/>
            <w:vAlign w:val="center"/>
          </w:tcPr>
          <w:p w:rsidR="0094291F" w:rsidRDefault="00CD543F">
            <w:pPr>
              <w:pStyle w:val="ConsPlusNormal0"/>
            </w:pPr>
            <w:r>
              <w:t>Протокол заседания Совета при Губернаторе Томской области по стратегическому развитию и национальным проектам от 26.12.2024 N ВМ-Пр-2757</w:t>
            </w:r>
          </w:p>
        </w:tc>
      </w:tr>
      <w:tr w:rsidR="0094291F">
        <w:tc>
          <w:tcPr>
            <w:tcW w:w="2211" w:type="dxa"/>
            <w:vAlign w:val="center"/>
          </w:tcPr>
          <w:p w:rsidR="0094291F" w:rsidRDefault="00CD543F">
            <w:pPr>
              <w:pStyle w:val="ConsPlusNormal0"/>
            </w:pPr>
            <w:r>
              <w:t>Руководитель ре</w:t>
            </w:r>
            <w:r>
              <w:t>гионального проекта</w:t>
            </w:r>
          </w:p>
        </w:tc>
        <w:tc>
          <w:tcPr>
            <w:tcW w:w="11364" w:type="dxa"/>
            <w:gridSpan w:val="10"/>
            <w:vAlign w:val="center"/>
          </w:tcPr>
          <w:p w:rsidR="0094291F" w:rsidRDefault="00CD543F">
            <w:pPr>
              <w:pStyle w:val="ConsPlusNormal0"/>
            </w:pPr>
            <w:r>
              <w:t>Мильке Андрей Викторович</w:t>
            </w:r>
          </w:p>
        </w:tc>
      </w:tr>
      <w:tr w:rsidR="0094291F">
        <w:tc>
          <w:tcPr>
            <w:tcW w:w="2211" w:type="dxa"/>
            <w:vAlign w:val="center"/>
          </w:tcPr>
          <w:p w:rsidR="0094291F" w:rsidRDefault="00CD543F">
            <w:pPr>
              <w:pStyle w:val="ConsPlusNormal0"/>
            </w:pPr>
            <w:r>
              <w:t>Ответственный орган власти за реализацию регионального проекта</w:t>
            </w:r>
          </w:p>
        </w:tc>
        <w:tc>
          <w:tcPr>
            <w:tcW w:w="11364" w:type="dxa"/>
            <w:gridSpan w:val="10"/>
            <w:vAlign w:val="center"/>
          </w:tcPr>
          <w:p w:rsidR="0094291F" w:rsidRDefault="00CD543F">
            <w:pPr>
              <w:pStyle w:val="ConsPlusNormal0"/>
            </w:pPr>
            <w:r>
              <w:t>Департамент транспорта, дорожной деятельности и связи Томской области</w:t>
            </w:r>
          </w:p>
        </w:tc>
      </w:tr>
      <w:tr w:rsidR="0094291F">
        <w:tc>
          <w:tcPr>
            <w:tcW w:w="2211" w:type="dxa"/>
            <w:vAlign w:val="center"/>
          </w:tcPr>
          <w:p w:rsidR="0094291F" w:rsidRDefault="00CD543F">
            <w:pPr>
              <w:pStyle w:val="ConsPlusNormal0"/>
            </w:pPr>
            <w:r>
              <w:t>Срок начала и окончания проекта</w:t>
            </w:r>
          </w:p>
        </w:tc>
        <w:tc>
          <w:tcPr>
            <w:tcW w:w="11364" w:type="dxa"/>
            <w:gridSpan w:val="10"/>
            <w:vAlign w:val="center"/>
          </w:tcPr>
          <w:p w:rsidR="0094291F" w:rsidRDefault="00CD543F">
            <w:pPr>
              <w:pStyle w:val="ConsPlusNormal0"/>
            </w:pPr>
            <w:r>
              <w:t>с 01.01.2019 по 31.12.2024</w:t>
            </w:r>
          </w:p>
        </w:tc>
      </w:tr>
      <w:tr w:rsidR="0094291F">
        <w:tc>
          <w:tcPr>
            <w:tcW w:w="2211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 xml:space="preserve">Показатели </w:t>
            </w:r>
            <w:r>
              <w:lastRenderedPageBreak/>
              <w:t>регио</w:t>
            </w:r>
            <w:r>
              <w:t>нального проекта:</w:t>
            </w:r>
          </w:p>
        </w:tc>
        <w:tc>
          <w:tcPr>
            <w:tcW w:w="2569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 xml:space="preserve">Наименование </w:t>
            </w:r>
            <w:r>
              <w:lastRenderedPageBreak/>
              <w:t>показателя</w:t>
            </w:r>
          </w:p>
        </w:tc>
        <w:tc>
          <w:tcPr>
            <w:tcW w:w="2267" w:type="dxa"/>
            <w:gridSpan w:val="2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 xml:space="preserve">Тип показателя </w:t>
            </w:r>
            <w:r>
              <w:lastRenderedPageBreak/>
              <w:t>(основной/ дополнительный)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 xml:space="preserve">2023 </w:t>
            </w:r>
            <w:r>
              <w:lastRenderedPageBreak/>
              <w:t>год</w:t>
            </w:r>
          </w:p>
        </w:tc>
        <w:tc>
          <w:tcPr>
            <w:tcW w:w="5678" w:type="dxa"/>
            <w:gridSpan w:val="6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2024 год</w:t>
            </w:r>
          </w:p>
        </w:tc>
      </w:tr>
      <w:tr w:rsidR="0094291F">
        <w:tc>
          <w:tcPr>
            <w:tcW w:w="221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569" w:type="dxa"/>
            <w:vAlign w:val="center"/>
          </w:tcPr>
          <w:p w:rsidR="0094291F" w:rsidRDefault="00CD543F">
            <w:pPr>
              <w:pStyle w:val="ConsPlusNormal0"/>
            </w:pPr>
            <w:r>
              <w:t>Доля автомобильных дорог регионального и межмуниципального значения, соответствующих нормативным требованиям, %</w:t>
            </w:r>
          </w:p>
        </w:tc>
        <w:tc>
          <w:tcPr>
            <w:tcW w:w="2267" w:type="dxa"/>
            <w:gridSpan w:val="2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42,78</w:t>
            </w:r>
          </w:p>
        </w:tc>
        <w:tc>
          <w:tcPr>
            <w:tcW w:w="5678" w:type="dxa"/>
            <w:gridSpan w:val="6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45,64</w:t>
            </w:r>
          </w:p>
        </w:tc>
      </w:tr>
      <w:tr w:rsidR="0094291F">
        <w:tc>
          <w:tcPr>
            <w:tcW w:w="221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569" w:type="dxa"/>
            <w:vAlign w:val="center"/>
          </w:tcPr>
          <w:p w:rsidR="0094291F" w:rsidRDefault="00CD543F">
            <w:pPr>
              <w:pStyle w:val="ConsPlusNormal0"/>
            </w:pPr>
            <w:r>
              <w:t>Доля дорожной сети городских агломераций, находящаяся в нормативном состоянии, %</w:t>
            </w:r>
          </w:p>
        </w:tc>
        <w:tc>
          <w:tcPr>
            <w:tcW w:w="2267" w:type="dxa"/>
            <w:gridSpan w:val="2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75,62</w:t>
            </w:r>
          </w:p>
        </w:tc>
        <w:tc>
          <w:tcPr>
            <w:tcW w:w="5678" w:type="dxa"/>
            <w:gridSpan w:val="6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79,04</w:t>
            </w:r>
          </w:p>
        </w:tc>
      </w:tr>
      <w:tr w:rsidR="0094291F">
        <w:tc>
          <w:tcPr>
            <w:tcW w:w="221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569" w:type="dxa"/>
            <w:vAlign w:val="center"/>
          </w:tcPr>
          <w:p w:rsidR="0094291F" w:rsidRDefault="00CD543F">
            <w:pPr>
              <w:pStyle w:val="ConsPlusNormal0"/>
            </w:pPr>
            <w:r>
              <w:t>Осуществлено строительство и реконструкция автомобильных дорог регионального или межмуниципального, местного значения (накопленным итогом), км</w:t>
            </w:r>
          </w:p>
        </w:tc>
        <w:tc>
          <w:tcPr>
            <w:tcW w:w="2267" w:type="dxa"/>
            <w:gridSpan w:val="2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37,76</w:t>
            </w:r>
          </w:p>
        </w:tc>
        <w:tc>
          <w:tcPr>
            <w:tcW w:w="5678" w:type="dxa"/>
            <w:gridSpan w:val="6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38,01</w:t>
            </w:r>
          </w:p>
        </w:tc>
      </w:tr>
      <w:tr w:rsidR="0094291F">
        <w:tc>
          <w:tcPr>
            <w:tcW w:w="221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569" w:type="dxa"/>
            <w:vAlign w:val="center"/>
          </w:tcPr>
          <w:p w:rsidR="0094291F" w:rsidRDefault="00CD543F">
            <w:pPr>
              <w:pStyle w:val="ConsPlusNormal0"/>
            </w:pPr>
            <w:r>
              <w:t xml:space="preserve">Протяженность приведенных в нормативное состояние искусственных сооружений на </w:t>
            </w:r>
            <w:r>
              <w:lastRenderedPageBreak/>
              <w:t>автомобильных дорогах регионального или межмуниципального и местного значения (накопленным итогом), тыс. пог. м</w:t>
            </w:r>
          </w:p>
        </w:tc>
        <w:tc>
          <w:tcPr>
            <w:tcW w:w="2267" w:type="dxa"/>
            <w:gridSpan w:val="2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основной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1,17</w:t>
            </w:r>
          </w:p>
        </w:tc>
        <w:tc>
          <w:tcPr>
            <w:tcW w:w="5678" w:type="dxa"/>
            <w:gridSpan w:val="6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0,83</w:t>
            </w:r>
          </w:p>
        </w:tc>
      </w:tr>
      <w:tr w:rsidR="0094291F">
        <w:tc>
          <w:tcPr>
            <w:tcW w:w="221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569" w:type="dxa"/>
            <w:vAlign w:val="center"/>
          </w:tcPr>
          <w:p w:rsidR="0094291F" w:rsidRDefault="00CD543F">
            <w:pPr>
              <w:pStyle w:val="ConsPlusNormal0"/>
            </w:pPr>
            <w:r>
              <w:t>Доля автомобильных дорог регионального значения, входящих в опорную сеть, соответствующих нормативным требованиям, %</w:t>
            </w:r>
          </w:p>
        </w:tc>
        <w:tc>
          <w:tcPr>
            <w:tcW w:w="2267" w:type="dxa"/>
            <w:gridSpan w:val="2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78,26</w:t>
            </w:r>
          </w:p>
        </w:tc>
        <w:tc>
          <w:tcPr>
            <w:tcW w:w="5678" w:type="dxa"/>
            <w:gridSpan w:val="6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80,56</w:t>
            </w:r>
          </w:p>
        </w:tc>
      </w:tr>
      <w:tr w:rsidR="0094291F">
        <w:tc>
          <w:tcPr>
            <w:tcW w:w="221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569" w:type="dxa"/>
            <w:vAlign w:val="center"/>
          </w:tcPr>
          <w:p w:rsidR="0094291F" w:rsidRDefault="00CD543F">
            <w:pPr>
              <w:pStyle w:val="ConsPlusNormal0"/>
            </w:pPr>
            <w:r>
              <w:t>Доля автомобильных дорог регионального значения, входящих в опорную сеть, рассчитанных на нормативную нагрузку не ме</w:t>
            </w:r>
            <w:r>
              <w:t>нее 11,5 тонны на ось</w:t>
            </w:r>
          </w:p>
        </w:tc>
        <w:tc>
          <w:tcPr>
            <w:tcW w:w="2267" w:type="dxa"/>
            <w:gridSpan w:val="2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8" w:type="dxa"/>
            <w:gridSpan w:val="6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5,88</w:t>
            </w:r>
          </w:p>
        </w:tc>
      </w:tr>
      <w:tr w:rsidR="0094291F">
        <w:tc>
          <w:tcPr>
            <w:tcW w:w="221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569" w:type="dxa"/>
            <w:vAlign w:val="center"/>
          </w:tcPr>
          <w:p w:rsidR="0094291F" w:rsidRDefault="00CD543F">
            <w:pPr>
              <w:pStyle w:val="ConsPlusNormal0"/>
            </w:pPr>
            <w:r>
              <w:t xml:space="preserve">Доля искусственных сооружений, расположенных на автомобильных дорогах общего пользования регионального </w:t>
            </w:r>
            <w:r>
              <w:lastRenderedPageBreak/>
              <w:t>значения, входящих в опорную сеть, рассчитанных на нагрузку не менее А11, %</w:t>
            </w:r>
          </w:p>
        </w:tc>
        <w:tc>
          <w:tcPr>
            <w:tcW w:w="2267" w:type="dxa"/>
            <w:gridSpan w:val="2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основной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8" w:type="dxa"/>
            <w:gridSpan w:val="6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58,09</w:t>
            </w:r>
          </w:p>
        </w:tc>
      </w:tr>
      <w:tr w:rsidR="0094291F">
        <w:tc>
          <w:tcPr>
            <w:tcW w:w="221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569" w:type="dxa"/>
            <w:vAlign w:val="center"/>
          </w:tcPr>
          <w:p w:rsidR="0094291F" w:rsidRDefault="00CD543F">
            <w:pPr>
              <w:pStyle w:val="ConsPlusNormal0"/>
            </w:pPr>
            <w:r>
              <w:t>Доля отечественного оборудования (товаров, работ, услуг) в общем объеме закупок, %</w:t>
            </w:r>
          </w:p>
        </w:tc>
        <w:tc>
          <w:tcPr>
            <w:tcW w:w="2267" w:type="dxa"/>
            <w:gridSpan w:val="2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5678" w:type="dxa"/>
            <w:gridSpan w:val="6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84</w:t>
            </w:r>
          </w:p>
        </w:tc>
      </w:tr>
      <w:tr w:rsidR="0094291F">
        <w:tc>
          <w:tcPr>
            <w:tcW w:w="2211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Объем и источники финансирования регионального проекта (с детализацией по годам реализации, тыс. рублей)</w:t>
            </w:r>
          </w:p>
        </w:tc>
        <w:tc>
          <w:tcPr>
            <w:tcW w:w="5686" w:type="dxa"/>
            <w:gridSpan w:val="4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Источники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4534" w:type="dxa"/>
            <w:gridSpan w:val="5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2024 год</w:t>
            </w:r>
          </w:p>
        </w:tc>
      </w:tr>
      <w:tr w:rsidR="0094291F">
        <w:tc>
          <w:tcPr>
            <w:tcW w:w="221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5686" w:type="dxa"/>
            <w:gridSpan w:val="4"/>
            <w:vAlign w:val="center"/>
          </w:tcPr>
          <w:p w:rsidR="0094291F" w:rsidRDefault="00CD543F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6770295,3</w:t>
            </w:r>
          </w:p>
        </w:tc>
        <w:tc>
          <w:tcPr>
            <w:tcW w:w="4534" w:type="dxa"/>
            <w:gridSpan w:val="5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6770295,3</w:t>
            </w:r>
          </w:p>
        </w:tc>
      </w:tr>
      <w:tr w:rsidR="0094291F">
        <w:tc>
          <w:tcPr>
            <w:tcW w:w="221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5686" w:type="dxa"/>
            <w:gridSpan w:val="4"/>
            <w:vAlign w:val="center"/>
          </w:tcPr>
          <w:p w:rsidR="0094291F" w:rsidRDefault="00CD543F">
            <w:pPr>
              <w:pStyle w:val="ConsPlusNormal0"/>
            </w:pPr>
            <w:r>
              <w:t>федеральный бюджет (по согласованию) (прогноз)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4037270,2</w:t>
            </w:r>
          </w:p>
        </w:tc>
        <w:tc>
          <w:tcPr>
            <w:tcW w:w="4534" w:type="dxa"/>
            <w:gridSpan w:val="5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4037270,2</w:t>
            </w:r>
          </w:p>
        </w:tc>
      </w:tr>
      <w:tr w:rsidR="0094291F">
        <w:tc>
          <w:tcPr>
            <w:tcW w:w="221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5686" w:type="dxa"/>
            <w:gridSpan w:val="4"/>
            <w:vAlign w:val="center"/>
          </w:tcPr>
          <w:p w:rsidR="0094291F" w:rsidRDefault="00CD543F">
            <w:pPr>
              <w:pStyle w:val="ConsPlusNormal0"/>
            </w:pPr>
            <w:r>
              <w:t>в т.ч. 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4534" w:type="dxa"/>
            <w:gridSpan w:val="5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221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5686" w:type="dxa"/>
            <w:gridSpan w:val="4"/>
            <w:vAlign w:val="center"/>
          </w:tcPr>
          <w:p w:rsidR="0094291F" w:rsidRDefault="00CD543F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2346948,2</w:t>
            </w:r>
          </w:p>
        </w:tc>
        <w:tc>
          <w:tcPr>
            <w:tcW w:w="4534" w:type="dxa"/>
            <w:gridSpan w:val="5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2346948,2</w:t>
            </w:r>
          </w:p>
        </w:tc>
      </w:tr>
      <w:tr w:rsidR="0094291F">
        <w:tc>
          <w:tcPr>
            <w:tcW w:w="221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5686" w:type="dxa"/>
            <w:gridSpan w:val="4"/>
            <w:vAlign w:val="center"/>
          </w:tcPr>
          <w:p w:rsidR="0094291F" w:rsidRDefault="00CD543F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386076,9</w:t>
            </w:r>
          </w:p>
        </w:tc>
        <w:tc>
          <w:tcPr>
            <w:tcW w:w="4534" w:type="dxa"/>
            <w:gridSpan w:val="5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386076,9</w:t>
            </w:r>
          </w:p>
        </w:tc>
      </w:tr>
      <w:tr w:rsidR="0094291F">
        <w:tc>
          <w:tcPr>
            <w:tcW w:w="221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5686" w:type="dxa"/>
            <w:gridSpan w:val="4"/>
            <w:vAlign w:val="center"/>
          </w:tcPr>
          <w:p w:rsidR="0094291F" w:rsidRDefault="00CD543F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4534" w:type="dxa"/>
            <w:gridSpan w:val="5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13575" w:type="dxa"/>
            <w:gridSpan w:val="11"/>
            <w:vAlign w:val="center"/>
          </w:tcPr>
          <w:p w:rsidR="0094291F" w:rsidRDefault="00CD543F">
            <w:pPr>
              <w:pStyle w:val="ConsPlusNormal0"/>
            </w:pPr>
            <w:r>
              <w:t>Дополнительная информация</w:t>
            </w:r>
          </w:p>
        </w:tc>
      </w:tr>
      <w:tr w:rsidR="0094291F">
        <w:tc>
          <w:tcPr>
            <w:tcW w:w="2211" w:type="dxa"/>
            <w:vAlign w:val="center"/>
          </w:tcPr>
          <w:p w:rsidR="0094291F" w:rsidRDefault="00CD543F">
            <w:pPr>
              <w:pStyle w:val="ConsPlusNormal0"/>
            </w:pPr>
            <w:r>
              <w:t xml:space="preserve">Условия и порядок софинансирования мероприятий </w:t>
            </w:r>
            <w:r>
              <w:lastRenderedPageBreak/>
              <w:t>регионального проекта из федерального бюджета, местных бюджетов, внебюджетных источников</w:t>
            </w:r>
          </w:p>
        </w:tc>
        <w:tc>
          <w:tcPr>
            <w:tcW w:w="11364" w:type="dxa"/>
            <w:gridSpan w:val="10"/>
          </w:tcPr>
          <w:p w:rsidR="0094291F" w:rsidRDefault="00CD543F">
            <w:pPr>
              <w:pStyle w:val="ConsPlusNormal0"/>
            </w:pPr>
            <w:r>
              <w:lastRenderedPageBreak/>
              <w:t>В соответствии с заключаемыми соглашениями</w:t>
            </w:r>
          </w:p>
        </w:tc>
      </w:tr>
      <w:tr w:rsidR="0094291F">
        <w:tc>
          <w:tcPr>
            <w:tcW w:w="2211" w:type="dxa"/>
            <w:vAlign w:val="center"/>
          </w:tcPr>
          <w:p w:rsidR="0094291F" w:rsidRDefault="00CD543F">
            <w:pPr>
              <w:pStyle w:val="ConsPlusNormal0"/>
            </w:pPr>
            <w:r>
              <w:lastRenderedPageBreak/>
              <w:t>Связь с государственными программами Томской области</w:t>
            </w:r>
          </w:p>
        </w:tc>
        <w:tc>
          <w:tcPr>
            <w:tcW w:w="11364" w:type="dxa"/>
            <w:gridSpan w:val="10"/>
          </w:tcPr>
          <w:p w:rsidR="0094291F" w:rsidRDefault="00CD543F">
            <w:pPr>
              <w:pStyle w:val="ConsPlusNormal0"/>
            </w:pPr>
            <w:r>
              <w:t>Развитие транспортной и</w:t>
            </w:r>
            <w:r>
              <w:t>нфраструктуры в Томской области</w:t>
            </w:r>
          </w:p>
        </w:tc>
      </w:tr>
      <w:tr w:rsidR="0094291F">
        <w:tc>
          <w:tcPr>
            <w:tcW w:w="2211" w:type="dxa"/>
            <w:vAlign w:val="center"/>
          </w:tcPr>
          <w:p w:rsidR="0094291F" w:rsidRDefault="00CD543F">
            <w:pPr>
              <w:pStyle w:val="ConsPlusNormal0"/>
            </w:pPr>
            <w:r>
              <w:t>Наименование направления проектной деятельности в рамках национальных проектов</w:t>
            </w:r>
          </w:p>
        </w:tc>
        <w:tc>
          <w:tcPr>
            <w:tcW w:w="11364" w:type="dxa"/>
            <w:gridSpan w:val="10"/>
          </w:tcPr>
          <w:p w:rsidR="0094291F" w:rsidRDefault="00CD543F">
            <w:pPr>
              <w:pStyle w:val="ConsPlusNormal0"/>
            </w:pPr>
            <w:r>
              <w:t>Безопасные качественные дороги</w:t>
            </w:r>
          </w:p>
        </w:tc>
      </w:tr>
      <w:tr w:rsidR="0094291F">
        <w:tc>
          <w:tcPr>
            <w:tcW w:w="2211" w:type="dxa"/>
            <w:vAlign w:val="center"/>
          </w:tcPr>
          <w:p w:rsidR="0094291F" w:rsidRDefault="00CD543F">
            <w:pPr>
              <w:pStyle w:val="ConsPlusNormal0"/>
            </w:pPr>
            <w:r>
              <w:t>Наименование регионального проекта 2</w:t>
            </w:r>
          </w:p>
        </w:tc>
        <w:tc>
          <w:tcPr>
            <w:tcW w:w="11364" w:type="dxa"/>
            <w:gridSpan w:val="10"/>
          </w:tcPr>
          <w:p w:rsidR="0094291F" w:rsidRDefault="00CD543F">
            <w:pPr>
              <w:pStyle w:val="ConsPlusNormal0"/>
            </w:pPr>
            <w:r>
              <w:t>Общесистемные меры развития дорожного хозяйства</w:t>
            </w:r>
          </w:p>
        </w:tc>
      </w:tr>
      <w:tr w:rsidR="0094291F">
        <w:tc>
          <w:tcPr>
            <w:tcW w:w="2211" w:type="dxa"/>
            <w:vAlign w:val="center"/>
          </w:tcPr>
          <w:p w:rsidR="0094291F" w:rsidRDefault="00CD543F">
            <w:pPr>
              <w:pStyle w:val="ConsPlusNormal0"/>
            </w:pPr>
            <w:r>
              <w:t>Реквизиты документа, утверждающего паспорт регионального проекта</w:t>
            </w:r>
          </w:p>
        </w:tc>
        <w:tc>
          <w:tcPr>
            <w:tcW w:w="11364" w:type="dxa"/>
            <w:gridSpan w:val="10"/>
          </w:tcPr>
          <w:p w:rsidR="0094291F" w:rsidRDefault="00CD543F">
            <w:pPr>
              <w:pStyle w:val="ConsPlusNormal0"/>
            </w:pPr>
            <w:r>
              <w:t>Протокол заседания Совета при Губернаторе Томской области по стратегическому развитию и национальным проектам от 26.12.2024 N ВМ-Пр-2757</w:t>
            </w:r>
          </w:p>
        </w:tc>
      </w:tr>
      <w:tr w:rsidR="0094291F">
        <w:tc>
          <w:tcPr>
            <w:tcW w:w="2211" w:type="dxa"/>
            <w:vAlign w:val="center"/>
          </w:tcPr>
          <w:p w:rsidR="0094291F" w:rsidRDefault="00CD543F">
            <w:pPr>
              <w:pStyle w:val="ConsPlusNormal0"/>
            </w:pPr>
            <w:r>
              <w:t xml:space="preserve">Руководитель </w:t>
            </w:r>
            <w:r>
              <w:lastRenderedPageBreak/>
              <w:t>регионального проекта</w:t>
            </w:r>
          </w:p>
        </w:tc>
        <w:tc>
          <w:tcPr>
            <w:tcW w:w="11364" w:type="dxa"/>
            <w:gridSpan w:val="10"/>
          </w:tcPr>
          <w:p w:rsidR="0094291F" w:rsidRDefault="00CD543F">
            <w:pPr>
              <w:pStyle w:val="ConsPlusNormal0"/>
            </w:pPr>
            <w:r>
              <w:lastRenderedPageBreak/>
              <w:t>Мильке Андрей Викт</w:t>
            </w:r>
            <w:r>
              <w:t>орович</w:t>
            </w:r>
          </w:p>
        </w:tc>
      </w:tr>
      <w:tr w:rsidR="0094291F">
        <w:tc>
          <w:tcPr>
            <w:tcW w:w="2211" w:type="dxa"/>
            <w:vAlign w:val="center"/>
          </w:tcPr>
          <w:p w:rsidR="0094291F" w:rsidRDefault="00CD543F">
            <w:pPr>
              <w:pStyle w:val="ConsPlusNormal0"/>
            </w:pPr>
            <w:r>
              <w:lastRenderedPageBreak/>
              <w:t>Ответственный орган власти за реализацию регионального проекта</w:t>
            </w:r>
          </w:p>
        </w:tc>
        <w:tc>
          <w:tcPr>
            <w:tcW w:w="11364" w:type="dxa"/>
            <w:gridSpan w:val="10"/>
          </w:tcPr>
          <w:p w:rsidR="0094291F" w:rsidRDefault="00CD543F">
            <w:pPr>
              <w:pStyle w:val="ConsPlusNormal0"/>
            </w:pPr>
            <w:r>
              <w:t>Департамент транспорта, дорожной деятельности и связи Томской области</w:t>
            </w:r>
          </w:p>
        </w:tc>
      </w:tr>
      <w:tr w:rsidR="0094291F">
        <w:tc>
          <w:tcPr>
            <w:tcW w:w="2211" w:type="dxa"/>
            <w:vAlign w:val="center"/>
          </w:tcPr>
          <w:p w:rsidR="0094291F" w:rsidRDefault="00CD543F">
            <w:pPr>
              <w:pStyle w:val="ConsPlusNormal0"/>
            </w:pPr>
            <w:r>
              <w:t>Срок начала и окончания проекта</w:t>
            </w:r>
          </w:p>
        </w:tc>
        <w:tc>
          <w:tcPr>
            <w:tcW w:w="11364" w:type="dxa"/>
            <w:gridSpan w:val="10"/>
            <w:vAlign w:val="center"/>
          </w:tcPr>
          <w:p w:rsidR="0094291F" w:rsidRDefault="00CD543F">
            <w:pPr>
              <w:pStyle w:val="ConsPlusNormal0"/>
            </w:pPr>
            <w:r>
              <w:t>с 01.01.2019 по 31.12.2024</w:t>
            </w:r>
          </w:p>
        </w:tc>
      </w:tr>
      <w:tr w:rsidR="0094291F">
        <w:tc>
          <w:tcPr>
            <w:tcW w:w="2211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Показатели регионального проекта:</w:t>
            </w:r>
          </w:p>
        </w:tc>
        <w:tc>
          <w:tcPr>
            <w:tcW w:w="2569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2267" w:type="dxa"/>
            <w:gridSpan w:val="2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Тип показателя (основной/ дополнительный)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2023 год</w:t>
            </w:r>
          </w:p>
        </w:tc>
        <w:tc>
          <w:tcPr>
            <w:tcW w:w="5678" w:type="dxa"/>
            <w:gridSpan w:val="6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2024 год</w:t>
            </w:r>
          </w:p>
        </w:tc>
      </w:tr>
      <w:tr w:rsidR="0094291F">
        <w:tc>
          <w:tcPr>
            <w:tcW w:w="221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569" w:type="dxa"/>
            <w:vAlign w:val="center"/>
          </w:tcPr>
          <w:p w:rsidR="0094291F" w:rsidRDefault="00CD543F">
            <w:pPr>
              <w:pStyle w:val="ConsPlusNormal0"/>
            </w:pPr>
            <w:r>
              <w:t>Доля объектов, на которых предусматривается использование новых и наилучших технологий, включенных в Реестр, %</w:t>
            </w:r>
          </w:p>
        </w:tc>
        <w:tc>
          <w:tcPr>
            <w:tcW w:w="2267" w:type="dxa"/>
            <w:gridSpan w:val="2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5678" w:type="dxa"/>
            <w:gridSpan w:val="6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40</w:t>
            </w:r>
          </w:p>
        </w:tc>
      </w:tr>
      <w:tr w:rsidR="0094291F">
        <w:tc>
          <w:tcPr>
            <w:tcW w:w="221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569" w:type="dxa"/>
            <w:vAlign w:val="center"/>
          </w:tcPr>
          <w:p w:rsidR="0094291F" w:rsidRDefault="00CD543F">
            <w:pPr>
              <w:pStyle w:val="ConsPlusNormal0"/>
            </w:pPr>
            <w:r>
              <w:t xml:space="preserve">Доля контрактов жизненного цикла, предусматривающих выполнение работ по строительству, реконструкции, капитальному ремонту автомобильных дорог </w:t>
            </w:r>
            <w:r>
              <w:lastRenderedPageBreak/>
              <w:t>регионального (межмуниципального) значения, %</w:t>
            </w:r>
          </w:p>
        </w:tc>
        <w:tc>
          <w:tcPr>
            <w:tcW w:w="2267" w:type="dxa"/>
            <w:gridSpan w:val="2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основной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678" w:type="dxa"/>
            <w:gridSpan w:val="6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</w:tr>
      <w:tr w:rsidR="0094291F">
        <w:tc>
          <w:tcPr>
            <w:tcW w:w="2211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Объем и источники финансирования регионального проек</w:t>
            </w:r>
            <w:r>
              <w:t>та (с детализацией по годам реализации, тыс. рублей)</w:t>
            </w:r>
          </w:p>
        </w:tc>
        <w:tc>
          <w:tcPr>
            <w:tcW w:w="5686" w:type="dxa"/>
            <w:gridSpan w:val="4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Источники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4534" w:type="dxa"/>
            <w:gridSpan w:val="5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2024 год</w:t>
            </w:r>
          </w:p>
        </w:tc>
      </w:tr>
      <w:tr w:rsidR="0094291F">
        <w:tc>
          <w:tcPr>
            <w:tcW w:w="221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5686" w:type="dxa"/>
            <w:gridSpan w:val="4"/>
            <w:vAlign w:val="center"/>
          </w:tcPr>
          <w:p w:rsidR="0094291F" w:rsidRDefault="00CD543F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159731,8</w:t>
            </w:r>
          </w:p>
        </w:tc>
        <w:tc>
          <w:tcPr>
            <w:tcW w:w="4534" w:type="dxa"/>
            <w:gridSpan w:val="5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159731,8</w:t>
            </w:r>
          </w:p>
        </w:tc>
      </w:tr>
      <w:tr w:rsidR="0094291F">
        <w:tc>
          <w:tcPr>
            <w:tcW w:w="221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5686" w:type="dxa"/>
            <w:gridSpan w:val="4"/>
            <w:vAlign w:val="center"/>
          </w:tcPr>
          <w:p w:rsidR="0094291F" w:rsidRDefault="00CD543F">
            <w:pPr>
              <w:pStyle w:val="ConsPlusNormal0"/>
            </w:pPr>
            <w:r>
              <w:t>федеральный бюджет (по согласованию) (прогноз)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4534" w:type="dxa"/>
            <w:gridSpan w:val="5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221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5686" w:type="dxa"/>
            <w:gridSpan w:val="4"/>
            <w:vAlign w:val="center"/>
          </w:tcPr>
          <w:p w:rsidR="0094291F" w:rsidRDefault="00CD543F">
            <w:pPr>
              <w:pStyle w:val="ConsPlusNormal0"/>
            </w:pPr>
            <w:r>
              <w:t>в т.ч. 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4534" w:type="dxa"/>
            <w:gridSpan w:val="5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221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5686" w:type="dxa"/>
            <w:gridSpan w:val="4"/>
            <w:vAlign w:val="center"/>
          </w:tcPr>
          <w:p w:rsidR="0094291F" w:rsidRDefault="00CD543F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159731,8</w:t>
            </w:r>
          </w:p>
        </w:tc>
        <w:tc>
          <w:tcPr>
            <w:tcW w:w="4534" w:type="dxa"/>
            <w:gridSpan w:val="5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159731,8</w:t>
            </w:r>
          </w:p>
        </w:tc>
      </w:tr>
      <w:tr w:rsidR="0094291F">
        <w:tc>
          <w:tcPr>
            <w:tcW w:w="221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5686" w:type="dxa"/>
            <w:gridSpan w:val="4"/>
            <w:vAlign w:val="center"/>
          </w:tcPr>
          <w:p w:rsidR="0094291F" w:rsidRDefault="00CD543F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4534" w:type="dxa"/>
            <w:gridSpan w:val="5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221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5686" w:type="dxa"/>
            <w:gridSpan w:val="4"/>
            <w:vAlign w:val="center"/>
          </w:tcPr>
          <w:p w:rsidR="0094291F" w:rsidRDefault="00CD543F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4534" w:type="dxa"/>
            <w:gridSpan w:val="5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13575" w:type="dxa"/>
            <w:gridSpan w:val="11"/>
            <w:vAlign w:val="center"/>
          </w:tcPr>
          <w:p w:rsidR="0094291F" w:rsidRDefault="00CD543F">
            <w:pPr>
              <w:pStyle w:val="ConsPlusNormal0"/>
            </w:pPr>
            <w:r>
              <w:t>Дополнительная информация</w:t>
            </w:r>
          </w:p>
        </w:tc>
      </w:tr>
      <w:tr w:rsidR="0094291F">
        <w:tc>
          <w:tcPr>
            <w:tcW w:w="2211" w:type="dxa"/>
            <w:vAlign w:val="center"/>
          </w:tcPr>
          <w:p w:rsidR="0094291F" w:rsidRDefault="00CD543F">
            <w:pPr>
              <w:pStyle w:val="ConsPlusNormal0"/>
            </w:pPr>
            <w:r>
              <w:t>Условия и порядок софинансирования мероприятий регионального проекта из федерального бюджета, местных бюджетов, внебюджетных источников</w:t>
            </w:r>
          </w:p>
        </w:tc>
        <w:tc>
          <w:tcPr>
            <w:tcW w:w="11364" w:type="dxa"/>
            <w:gridSpan w:val="10"/>
          </w:tcPr>
          <w:p w:rsidR="0094291F" w:rsidRDefault="00CD543F">
            <w:pPr>
              <w:pStyle w:val="ConsPlusNormal0"/>
            </w:pPr>
            <w:r>
              <w:t>В соответствии с заключаемыми соглашениями</w:t>
            </w:r>
          </w:p>
        </w:tc>
      </w:tr>
      <w:tr w:rsidR="0094291F">
        <w:tc>
          <w:tcPr>
            <w:tcW w:w="2211" w:type="dxa"/>
            <w:vAlign w:val="center"/>
          </w:tcPr>
          <w:p w:rsidR="0094291F" w:rsidRDefault="00CD543F">
            <w:pPr>
              <w:pStyle w:val="ConsPlusNormal0"/>
            </w:pPr>
            <w:r>
              <w:lastRenderedPageBreak/>
              <w:t>Связь с государственными программами Томской области</w:t>
            </w:r>
          </w:p>
        </w:tc>
        <w:tc>
          <w:tcPr>
            <w:tcW w:w="11364" w:type="dxa"/>
            <w:gridSpan w:val="10"/>
          </w:tcPr>
          <w:p w:rsidR="0094291F" w:rsidRDefault="00CD543F">
            <w:pPr>
              <w:pStyle w:val="ConsPlusNormal0"/>
            </w:pPr>
            <w:r>
              <w:t>Развитие транспортной инфраструктуры в Томской области</w:t>
            </w:r>
          </w:p>
        </w:tc>
      </w:tr>
      <w:tr w:rsidR="0094291F">
        <w:tc>
          <w:tcPr>
            <w:tcW w:w="2211" w:type="dxa"/>
            <w:vAlign w:val="center"/>
          </w:tcPr>
          <w:p w:rsidR="0094291F" w:rsidRDefault="00CD543F">
            <w:pPr>
              <w:pStyle w:val="ConsPlusNormal0"/>
            </w:pPr>
            <w:r>
              <w:t>Наименование направления проектной деятельности в рамках национальных проектов</w:t>
            </w:r>
          </w:p>
        </w:tc>
        <w:tc>
          <w:tcPr>
            <w:tcW w:w="11364" w:type="dxa"/>
            <w:gridSpan w:val="10"/>
          </w:tcPr>
          <w:p w:rsidR="0094291F" w:rsidRDefault="00CD543F">
            <w:pPr>
              <w:pStyle w:val="ConsPlusNormal0"/>
            </w:pPr>
            <w:r>
              <w:t xml:space="preserve">Безопасные качественные </w:t>
            </w:r>
            <w:r>
              <w:t>дороги</w:t>
            </w:r>
          </w:p>
        </w:tc>
      </w:tr>
      <w:tr w:rsidR="0094291F">
        <w:tc>
          <w:tcPr>
            <w:tcW w:w="2211" w:type="dxa"/>
            <w:vAlign w:val="center"/>
          </w:tcPr>
          <w:p w:rsidR="0094291F" w:rsidRDefault="00CD543F">
            <w:pPr>
              <w:pStyle w:val="ConsPlusNormal0"/>
            </w:pPr>
            <w:r>
              <w:t>Наименование регионального проекта 3</w:t>
            </w:r>
          </w:p>
        </w:tc>
        <w:tc>
          <w:tcPr>
            <w:tcW w:w="11364" w:type="dxa"/>
            <w:gridSpan w:val="10"/>
          </w:tcPr>
          <w:p w:rsidR="0094291F" w:rsidRDefault="00CD543F">
            <w:pPr>
              <w:pStyle w:val="ConsPlusNormal0"/>
            </w:pPr>
            <w:r>
              <w:t>Безопасность дорожного движения</w:t>
            </w:r>
          </w:p>
        </w:tc>
      </w:tr>
      <w:tr w:rsidR="0094291F">
        <w:tc>
          <w:tcPr>
            <w:tcW w:w="2211" w:type="dxa"/>
            <w:vAlign w:val="center"/>
          </w:tcPr>
          <w:p w:rsidR="0094291F" w:rsidRDefault="00CD543F">
            <w:pPr>
              <w:pStyle w:val="ConsPlusNormal0"/>
            </w:pPr>
            <w:r>
              <w:t>Реквизиты документа, утверждающего паспорт регионального проекта</w:t>
            </w:r>
          </w:p>
        </w:tc>
        <w:tc>
          <w:tcPr>
            <w:tcW w:w="11364" w:type="dxa"/>
            <w:gridSpan w:val="10"/>
          </w:tcPr>
          <w:p w:rsidR="0094291F" w:rsidRDefault="00CD543F">
            <w:pPr>
              <w:pStyle w:val="ConsPlusNormal0"/>
            </w:pPr>
            <w:r>
              <w:t>Протокол заседания Совета при Губернаторе Томской области по стратегическому развитию и национальным проектам от 20.12.2024 N ВМ-Пр-2716</w:t>
            </w:r>
          </w:p>
        </w:tc>
      </w:tr>
      <w:tr w:rsidR="0094291F">
        <w:tc>
          <w:tcPr>
            <w:tcW w:w="2211" w:type="dxa"/>
            <w:vAlign w:val="center"/>
          </w:tcPr>
          <w:p w:rsidR="0094291F" w:rsidRDefault="00CD543F">
            <w:pPr>
              <w:pStyle w:val="ConsPlusNormal0"/>
            </w:pPr>
            <w:r>
              <w:t>Руководитель Регионального проекта</w:t>
            </w:r>
          </w:p>
        </w:tc>
        <w:tc>
          <w:tcPr>
            <w:tcW w:w="11364" w:type="dxa"/>
            <w:gridSpan w:val="10"/>
          </w:tcPr>
          <w:p w:rsidR="0094291F" w:rsidRDefault="00CD543F">
            <w:pPr>
              <w:pStyle w:val="ConsPlusNormal0"/>
            </w:pPr>
            <w:r>
              <w:t>Мильке Андрей Викторович</w:t>
            </w:r>
          </w:p>
        </w:tc>
      </w:tr>
      <w:tr w:rsidR="0094291F">
        <w:tc>
          <w:tcPr>
            <w:tcW w:w="2211" w:type="dxa"/>
            <w:vAlign w:val="center"/>
          </w:tcPr>
          <w:p w:rsidR="0094291F" w:rsidRDefault="00CD543F">
            <w:pPr>
              <w:pStyle w:val="ConsPlusNormal0"/>
            </w:pPr>
            <w:r>
              <w:t>Ответственный орган власти за реализацию регионального пр</w:t>
            </w:r>
            <w:r>
              <w:t>оекта</w:t>
            </w:r>
          </w:p>
        </w:tc>
        <w:tc>
          <w:tcPr>
            <w:tcW w:w="11364" w:type="dxa"/>
            <w:gridSpan w:val="10"/>
          </w:tcPr>
          <w:p w:rsidR="0094291F" w:rsidRDefault="00CD543F">
            <w:pPr>
              <w:pStyle w:val="ConsPlusNormal0"/>
            </w:pPr>
            <w:r>
              <w:t>Департамент транспорта, дорожной деятельности и связи Томской области</w:t>
            </w:r>
          </w:p>
        </w:tc>
      </w:tr>
      <w:tr w:rsidR="0094291F">
        <w:tc>
          <w:tcPr>
            <w:tcW w:w="2211" w:type="dxa"/>
            <w:vAlign w:val="center"/>
          </w:tcPr>
          <w:p w:rsidR="0094291F" w:rsidRDefault="00CD543F">
            <w:pPr>
              <w:pStyle w:val="ConsPlusNormal0"/>
            </w:pPr>
            <w:r>
              <w:lastRenderedPageBreak/>
              <w:t>Срок начала и окончания проекта</w:t>
            </w:r>
          </w:p>
        </w:tc>
        <w:tc>
          <w:tcPr>
            <w:tcW w:w="11364" w:type="dxa"/>
            <w:gridSpan w:val="10"/>
          </w:tcPr>
          <w:p w:rsidR="0094291F" w:rsidRDefault="00CD543F">
            <w:pPr>
              <w:pStyle w:val="ConsPlusNormal0"/>
            </w:pPr>
            <w:r>
              <w:t>с 01.01.2019 по 31.12.2024</w:t>
            </w:r>
          </w:p>
        </w:tc>
      </w:tr>
      <w:tr w:rsidR="0094291F">
        <w:tc>
          <w:tcPr>
            <w:tcW w:w="2211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Показатели регионального проекта:</w:t>
            </w:r>
          </w:p>
        </w:tc>
        <w:tc>
          <w:tcPr>
            <w:tcW w:w="2569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2267" w:type="dxa"/>
            <w:gridSpan w:val="2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Тип показателя (основной/ дополнительный)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2023 год</w:t>
            </w:r>
          </w:p>
        </w:tc>
        <w:tc>
          <w:tcPr>
            <w:tcW w:w="5678" w:type="dxa"/>
            <w:gridSpan w:val="6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2024 год</w:t>
            </w:r>
          </w:p>
        </w:tc>
      </w:tr>
      <w:tr w:rsidR="0094291F">
        <w:tc>
          <w:tcPr>
            <w:tcW w:w="221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569" w:type="dxa"/>
            <w:vAlign w:val="center"/>
          </w:tcPr>
          <w:p w:rsidR="0094291F" w:rsidRDefault="00CD543F">
            <w:pPr>
              <w:pStyle w:val="ConsPlusNormal0"/>
            </w:pPr>
            <w:r>
              <w:t>Количество погибших в дорожно-транспортных происшествиях, человек на 100 тысяч населения, человек</w:t>
            </w:r>
          </w:p>
        </w:tc>
        <w:tc>
          <w:tcPr>
            <w:tcW w:w="2267" w:type="dxa"/>
            <w:gridSpan w:val="2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7,03</w:t>
            </w:r>
          </w:p>
        </w:tc>
        <w:tc>
          <w:tcPr>
            <w:tcW w:w="5678" w:type="dxa"/>
            <w:gridSpan w:val="6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6,04</w:t>
            </w:r>
          </w:p>
        </w:tc>
      </w:tr>
      <w:tr w:rsidR="0094291F">
        <w:tc>
          <w:tcPr>
            <w:tcW w:w="221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569" w:type="dxa"/>
            <w:vAlign w:val="center"/>
          </w:tcPr>
          <w:p w:rsidR="0094291F" w:rsidRDefault="00CD543F">
            <w:pPr>
              <w:pStyle w:val="ConsPlusNormal0"/>
            </w:pPr>
            <w:r>
              <w:t>Количество погибших в дорожно-транспортных происшествиях на 10 тысяч транспортных средств, человек</w:t>
            </w:r>
          </w:p>
        </w:tc>
        <w:tc>
          <w:tcPr>
            <w:tcW w:w="2267" w:type="dxa"/>
            <w:gridSpan w:val="2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1,78</w:t>
            </w:r>
          </w:p>
        </w:tc>
        <w:tc>
          <w:tcPr>
            <w:tcW w:w="5678" w:type="dxa"/>
            <w:gridSpan w:val="6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1,55</w:t>
            </w:r>
          </w:p>
        </w:tc>
      </w:tr>
      <w:tr w:rsidR="0094291F">
        <w:tc>
          <w:tcPr>
            <w:tcW w:w="2211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Объем и источники финансирования регионального проекта (с детализацией по годам реализации, тыс. рублей)</w:t>
            </w:r>
          </w:p>
        </w:tc>
        <w:tc>
          <w:tcPr>
            <w:tcW w:w="5686" w:type="dxa"/>
            <w:gridSpan w:val="4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Источники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4534" w:type="dxa"/>
            <w:gridSpan w:val="5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2024 год</w:t>
            </w:r>
          </w:p>
        </w:tc>
      </w:tr>
      <w:tr w:rsidR="0094291F">
        <w:tc>
          <w:tcPr>
            <w:tcW w:w="221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5686" w:type="dxa"/>
            <w:gridSpan w:val="4"/>
            <w:vAlign w:val="center"/>
          </w:tcPr>
          <w:p w:rsidR="0094291F" w:rsidRDefault="00CD543F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133300,1</w:t>
            </w:r>
          </w:p>
        </w:tc>
        <w:tc>
          <w:tcPr>
            <w:tcW w:w="4534" w:type="dxa"/>
            <w:gridSpan w:val="5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133300,1</w:t>
            </w:r>
          </w:p>
        </w:tc>
      </w:tr>
      <w:tr w:rsidR="0094291F">
        <w:tc>
          <w:tcPr>
            <w:tcW w:w="221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5686" w:type="dxa"/>
            <w:gridSpan w:val="4"/>
            <w:vAlign w:val="center"/>
          </w:tcPr>
          <w:p w:rsidR="0094291F" w:rsidRDefault="00CD543F">
            <w:pPr>
              <w:pStyle w:val="ConsPlusNormal0"/>
            </w:pPr>
            <w:r>
              <w:t>федеральный бюджет (по согласованию) (прогноз)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4534" w:type="dxa"/>
            <w:gridSpan w:val="5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221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5686" w:type="dxa"/>
            <w:gridSpan w:val="4"/>
            <w:vAlign w:val="center"/>
          </w:tcPr>
          <w:p w:rsidR="0094291F" w:rsidRDefault="00CD543F">
            <w:pPr>
              <w:pStyle w:val="ConsPlusNormal0"/>
            </w:pPr>
            <w:r>
              <w:t>в т.ч. 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4534" w:type="dxa"/>
            <w:gridSpan w:val="5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221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5686" w:type="dxa"/>
            <w:gridSpan w:val="4"/>
            <w:vAlign w:val="center"/>
          </w:tcPr>
          <w:p w:rsidR="0094291F" w:rsidRDefault="00CD543F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133300,1</w:t>
            </w:r>
          </w:p>
        </w:tc>
        <w:tc>
          <w:tcPr>
            <w:tcW w:w="4534" w:type="dxa"/>
            <w:gridSpan w:val="5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133300,1</w:t>
            </w:r>
          </w:p>
        </w:tc>
      </w:tr>
      <w:tr w:rsidR="0094291F">
        <w:tc>
          <w:tcPr>
            <w:tcW w:w="221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5686" w:type="dxa"/>
            <w:gridSpan w:val="4"/>
            <w:vAlign w:val="center"/>
          </w:tcPr>
          <w:p w:rsidR="0094291F" w:rsidRDefault="00CD543F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4534" w:type="dxa"/>
            <w:gridSpan w:val="5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221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5686" w:type="dxa"/>
            <w:gridSpan w:val="4"/>
            <w:vAlign w:val="center"/>
          </w:tcPr>
          <w:p w:rsidR="0094291F" w:rsidRDefault="00CD543F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4534" w:type="dxa"/>
            <w:gridSpan w:val="5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2211" w:type="dxa"/>
            <w:vAlign w:val="center"/>
          </w:tcPr>
          <w:p w:rsidR="0094291F" w:rsidRDefault="00CD543F">
            <w:pPr>
              <w:pStyle w:val="ConsPlusNormal0"/>
            </w:pPr>
            <w:r>
              <w:t>Наименование направления проектной деятельности в рамках национальных проектов</w:t>
            </w:r>
          </w:p>
        </w:tc>
        <w:tc>
          <w:tcPr>
            <w:tcW w:w="11364" w:type="dxa"/>
            <w:gridSpan w:val="10"/>
          </w:tcPr>
          <w:p w:rsidR="0094291F" w:rsidRDefault="00CD543F">
            <w:pPr>
              <w:pStyle w:val="ConsPlusNormal0"/>
            </w:pPr>
            <w:r>
              <w:t>Беспилотные авиационные системы</w:t>
            </w:r>
          </w:p>
        </w:tc>
      </w:tr>
      <w:tr w:rsidR="0094291F">
        <w:tc>
          <w:tcPr>
            <w:tcW w:w="2211" w:type="dxa"/>
            <w:vAlign w:val="center"/>
          </w:tcPr>
          <w:p w:rsidR="0094291F" w:rsidRDefault="00CD543F">
            <w:pPr>
              <w:pStyle w:val="ConsPlusNormal0"/>
            </w:pPr>
            <w:r>
              <w:t>Наименование регионального проекта 1</w:t>
            </w:r>
          </w:p>
        </w:tc>
        <w:tc>
          <w:tcPr>
            <w:tcW w:w="11364" w:type="dxa"/>
            <w:gridSpan w:val="10"/>
            <w:vAlign w:val="center"/>
          </w:tcPr>
          <w:p w:rsidR="0094291F" w:rsidRDefault="00CD543F">
            <w:pPr>
              <w:pStyle w:val="ConsPlusNormal0"/>
            </w:pPr>
            <w:r>
              <w:t>Развитие инфраструктуры, обеспечение безопасности и формирование специализированной системы сертификации беспилотных авиационных систем</w:t>
            </w:r>
          </w:p>
        </w:tc>
      </w:tr>
      <w:tr w:rsidR="0094291F">
        <w:tc>
          <w:tcPr>
            <w:tcW w:w="2211" w:type="dxa"/>
            <w:vAlign w:val="center"/>
          </w:tcPr>
          <w:p w:rsidR="0094291F" w:rsidRDefault="00CD543F">
            <w:pPr>
              <w:pStyle w:val="ConsPlusNormal0"/>
            </w:pPr>
            <w:r>
              <w:t>Реквизиты документа, утверждающего паспорт регионального проекта</w:t>
            </w:r>
          </w:p>
        </w:tc>
        <w:tc>
          <w:tcPr>
            <w:tcW w:w="11364" w:type="dxa"/>
            <w:gridSpan w:val="10"/>
            <w:vAlign w:val="center"/>
          </w:tcPr>
          <w:p w:rsidR="0094291F" w:rsidRDefault="00CD543F">
            <w:pPr>
              <w:pStyle w:val="ConsPlusNormal0"/>
            </w:pPr>
            <w:r>
              <w:t>Протокол заседания Совета при Губернаторе Томской обла</w:t>
            </w:r>
            <w:r>
              <w:t>сти по стратегическому развитию и национальным проектам от 26.12.2024 N ВМ-Пр-2757</w:t>
            </w:r>
          </w:p>
        </w:tc>
      </w:tr>
      <w:tr w:rsidR="0094291F">
        <w:tc>
          <w:tcPr>
            <w:tcW w:w="2211" w:type="dxa"/>
            <w:vAlign w:val="center"/>
          </w:tcPr>
          <w:p w:rsidR="0094291F" w:rsidRDefault="00CD543F">
            <w:pPr>
              <w:pStyle w:val="ConsPlusNormal0"/>
            </w:pPr>
            <w:r>
              <w:t>Руководитель регионального проекта</w:t>
            </w:r>
          </w:p>
        </w:tc>
        <w:tc>
          <w:tcPr>
            <w:tcW w:w="11364" w:type="dxa"/>
            <w:gridSpan w:val="10"/>
            <w:vAlign w:val="center"/>
          </w:tcPr>
          <w:p w:rsidR="0094291F" w:rsidRDefault="00CD543F">
            <w:pPr>
              <w:pStyle w:val="ConsPlusNormal0"/>
            </w:pPr>
            <w:r>
              <w:t>Мильке Андрей Викторович</w:t>
            </w:r>
          </w:p>
        </w:tc>
      </w:tr>
      <w:tr w:rsidR="0094291F">
        <w:tc>
          <w:tcPr>
            <w:tcW w:w="2211" w:type="dxa"/>
            <w:vAlign w:val="center"/>
          </w:tcPr>
          <w:p w:rsidR="0094291F" w:rsidRDefault="00CD543F">
            <w:pPr>
              <w:pStyle w:val="ConsPlusNormal0"/>
            </w:pPr>
            <w:r>
              <w:t>Ответственный орган власти за реализацию регионального проекта</w:t>
            </w:r>
          </w:p>
        </w:tc>
        <w:tc>
          <w:tcPr>
            <w:tcW w:w="11364" w:type="dxa"/>
            <w:gridSpan w:val="10"/>
            <w:vAlign w:val="center"/>
          </w:tcPr>
          <w:p w:rsidR="0094291F" w:rsidRDefault="00CD543F">
            <w:pPr>
              <w:pStyle w:val="ConsPlusNormal0"/>
            </w:pPr>
            <w:r>
              <w:t>Департамент транспорта, дорожной деятельности и связи Томской области</w:t>
            </w:r>
          </w:p>
        </w:tc>
      </w:tr>
      <w:tr w:rsidR="0094291F">
        <w:tc>
          <w:tcPr>
            <w:tcW w:w="2211" w:type="dxa"/>
            <w:vAlign w:val="center"/>
          </w:tcPr>
          <w:p w:rsidR="0094291F" w:rsidRDefault="00CD543F">
            <w:pPr>
              <w:pStyle w:val="ConsPlusNormal0"/>
            </w:pPr>
            <w:r>
              <w:lastRenderedPageBreak/>
              <w:t>Срок начала и окончания проекта</w:t>
            </w:r>
          </w:p>
        </w:tc>
        <w:tc>
          <w:tcPr>
            <w:tcW w:w="11364" w:type="dxa"/>
            <w:gridSpan w:val="10"/>
            <w:vAlign w:val="center"/>
          </w:tcPr>
          <w:p w:rsidR="0094291F" w:rsidRDefault="00CD543F">
            <w:pPr>
              <w:pStyle w:val="ConsPlusNormal0"/>
            </w:pPr>
            <w:r>
              <w:t>С 01.01.2024 по 31.12.2024</w:t>
            </w:r>
          </w:p>
        </w:tc>
      </w:tr>
      <w:tr w:rsidR="0094291F">
        <w:tc>
          <w:tcPr>
            <w:tcW w:w="2211" w:type="dxa"/>
            <w:vMerge w:val="restart"/>
          </w:tcPr>
          <w:p w:rsidR="0094291F" w:rsidRDefault="00CD543F">
            <w:pPr>
              <w:pStyle w:val="ConsPlusNormal0"/>
            </w:pPr>
            <w:r>
              <w:t>Показатели регионального проекта:</w:t>
            </w:r>
          </w:p>
        </w:tc>
        <w:tc>
          <w:tcPr>
            <w:tcW w:w="3703" w:type="dxa"/>
            <w:gridSpan w:val="2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983" w:type="dxa"/>
            <w:gridSpan w:val="2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Тип показателя (основной/ дополнительный)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2023 год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2028 год</w:t>
            </w:r>
          </w:p>
        </w:tc>
      </w:tr>
      <w:tr w:rsidR="0094291F">
        <w:tc>
          <w:tcPr>
            <w:tcW w:w="221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3703" w:type="dxa"/>
            <w:gridSpan w:val="2"/>
            <w:vAlign w:val="center"/>
          </w:tcPr>
          <w:p w:rsidR="0094291F" w:rsidRDefault="00CD543F">
            <w:pPr>
              <w:pStyle w:val="ConsPlusNormal0"/>
            </w:pPr>
            <w:r>
              <w:t>Доля субъектов Российской Федерации, оснащенных унифицированной инфраструктурой для наземного и технического обслуживания беспилотных воздушных судов</w:t>
            </w:r>
          </w:p>
        </w:tc>
        <w:tc>
          <w:tcPr>
            <w:tcW w:w="1983" w:type="dxa"/>
            <w:gridSpan w:val="2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2211" w:type="dxa"/>
            <w:vMerge w:val="restart"/>
          </w:tcPr>
          <w:p w:rsidR="0094291F" w:rsidRDefault="00CD543F">
            <w:pPr>
              <w:pStyle w:val="ConsPlusNormal0"/>
            </w:pPr>
            <w:r>
              <w:t>Объем и источники финансирования регионального проекта (с детализацией по годам реализации, тыс. рублей)</w:t>
            </w:r>
          </w:p>
        </w:tc>
        <w:tc>
          <w:tcPr>
            <w:tcW w:w="5686" w:type="dxa"/>
            <w:gridSpan w:val="4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Источники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2028 год</w:t>
            </w:r>
          </w:p>
        </w:tc>
      </w:tr>
      <w:tr w:rsidR="0094291F">
        <w:tc>
          <w:tcPr>
            <w:tcW w:w="221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5686" w:type="dxa"/>
            <w:gridSpan w:val="4"/>
            <w:vAlign w:val="center"/>
          </w:tcPr>
          <w:p w:rsidR="0094291F" w:rsidRDefault="00CD543F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17366,1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17366,1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221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5686" w:type="dxa"/>
            <w:gridSpan w:val="4"/>
            <w:vAlign w:val="center"/>
          </w:tcPr>
          <w:p w:rsidR="0094291F" w:rsidRDefault="00CD543F">
            <w:pPr>
              <w:pStyle w:val="ConsPlusNormal0"/>
            </w:pPr>
            <w:r>
              <w:t>федеральный бюджет (по согласованию) (прогноз)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221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5686" w:type="dxa"/>
            <w:gridSpan w:val="4"/>
            <w:vAlign w:val="center"/>
          </w:tcPr>
          <w:p w:rsidR="0094291F" w:rsidRDefault="00CD543F">
            <w:pPr>
              <w:pStyle w:val="ConsPlusNormal0"/>
            </w:pPr>
            <w:r>
              <w:t>в т.ч. 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221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5686" w:type="dxa"/>
            <w:gridSpan w:val="4"/>
            <w:vAlign w:val="center"/>
          </w:tcPr>
          <w:p w:rsidR="0094291F" w:rsidRDefault="00CD543F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17366,1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17366,1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221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5686" w:type="dxa"/>
            <w:gridSpan w:val="4"/>
            <w:vAlign w:val="center"/>
          </w:tcPr>
          <w:p w:rsidR="0094291F" w:rsidRDefault="00CD543F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221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5686" w:type="dxa"/>
            <w:gridSpan w:val="4"/>
            <w:vAlign w:val="center"/>
          </w:tcPr>
          <w:p w:rsidR="0094291F" w:rsidRDefault="00CD543F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13575" w:type="dxa"/>
            <w:gridSpan w:val="11"/>
            <w:vAlign w:val="center"/>
          </w:tcPr>
          <w:p w:rsidR="0094291F" w:rsidRDefault="00CD543F">
            <w:pPr>
              <w:pStyle w:val="ConsPlusNormal0"/>
            </w:pPr>
            <w:r>
              <w:t>Дополнительная информация</w:t>
            </w:r>
          </w:p>
        </w:tc>
      </w:tr>
      <w:tr w:rsidR="0094291F">
        <w:tc>
          <w:tcPr>
            <w:tcW w:w="2211" w:type="dxa"/>
            <w:vAlign w:val="center"/>
          </w:tcPr>
          <w:p w:rsidR="0094291F" w:rsidRDefault="00CD543F">
            <w:pPr>
              <w:pStyle w:val="ConsPlusNormal0"/>
            </w:pPr>
            <w:r>
              <w:lastRenderedPageBreak/>
              <w:t>Условия и порядок софинансирования мероприятий регионального проекта из федерального бюджета, местных бюджетов, внебюджетных источников</w:t>
            </w:r>
          </w:p>
        </w:tc>
        <w:tc>
          <w:tcPr>
            <w:tcW w:w="11364" w:type="dxa"/>
            <w:gridSpan w:val="10"/>
          </w:tcPr>
          <w:p w:rsidR="0094291F" w:rsidRDefault="00CD543F">
            <w:pPr>
              <w:pStyle w:val="ConsPlusNormal0"/>
            </w:pPr>
            <w:r>
              <w:t>В соответствии с заключаемыми соглашениями</w:t>
            </w:r>
          </w:p>
        </w:tc>
      </w:tr>
      <w:tr w:rsidR="0094291F">
        <w:tc>
          <w:tcPr>
            <w:tcW w:w="2211" w:type="dxa"/>
            <w:vAlign w:val="center"/>
          </w:tcPr>
          <w:p w:rsidR="0094291F" w:rsidRDefault="00CD543F">
            <w:pPr>
              <w:pStyle w:val="ConsPlusNormal0"/>
            </w:pPr>
            <w:r>
              <w:t>Связь с государственными программами Томской области</w:t>
            </w:r>
          </w:p>
        </w:tc>
        <w:tc>
          <w:tcPr>
            <w:tcW w:w="11364" w:type="dxa"/>
            <w:gridSpan w:val="10"/>
          </w:tcPr>
          <w:p w:rsidR="0094291F" w:rsidRDefault="00CD543F">
            <w:pPr>
              <w:pStyle w:val="ConsPlusNormal0"/>
            </w:pPr>
            <w:r>
              <w:t>Развитие транспортной инфраструктуры в Томской области</w:t>
            </w:r>
          </w:p>
        </w:tc>
      </w:tr>
    </w:tbl>
    <w:p w:rsidR="0094291F" w:rsidRDefault="0094291F">
      <w:pPr>
        <w:pStyle w:val="ConsPlusNormal0"/>
        <w:sectPr w:rsidR="0094291F">
          <w:headerReference w:type="default" r:id="rId78"/>
          <w:footerReference w:type="default" r:id="rId79"/>
          <w:headerReference w:type="first" r:id="rId80"/>
          <w:footerReference w:type="first" r:id="rId81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Title0"/>
        <w:jc w:val="center"/>
        <w:outlineLvl w:val="2"/>
      </w:pPr>
      <w:r>
        <w:t>Перечень финансируемых мероприятий региональных проектов</w:t>
      </w:r>
    </w:p>
    <w:p w:rsidR="0094291F" w:rsidRDefault="0094291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1214"/>
        <w:gridCol w:w="1134"/>
        <w:gridCol w:w="1134"/>
        <w:gridCol w:w="1158"/>
        <w:gridCol w:w="1134"/>
        <w:gridCol w:w="1134"/>
        <w:gridCol w:w="1417"/>
        <w:gridCol w:w="1417"/>
        <w:gridCol w:w="1134"/>
      </w:tblGrid>
      <w:tr w:rsidR="0094291F">
        <w:tc>
          <w:tcPr>
            <w:tcW w:w="2721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Наименование регионального проекта/ мероприятия</w:t>
            </w:r>
          </w:p>
        </w:tc>
        <w:tc>
          <w:tcPr>
            <w:tcW w:w="121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Срок реализации (годы)</w:t>
            </w:r>
          </w:p>
        </w:tc>
        <w:tc>
          <w:tcPr>
            <w:tcW w:w="113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Объем финансирования</w:t>
            </w:r>
          </w:p>
        </w:tc>
        <w:tc>
          <w:tcPr>
            <w:tcW w:w="4560" w:type="dxa"/>
            <w:gridSpan w:val="4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 том числе за счет средств: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Участник/участник мероприятия</w:t>
            </w:r>
          </w:p>
        </w:tc>
        <w:tc>
          <w:tcPr>
            <w:tcW w:w="2551" w:type="dxa"/>
            <w:gridSpan w:val="2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Показатели мероприятий регионального проекта, по годам реализации</w:t>
            </w:r>
          </w:p>
        </w:tc>
      </w:tr>
      <w:tr w:rsidR="0094291F">
        <w:tc>
          <w:tcPr>
            <w:tcW w:w="272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2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федерального бюджета (по согласованию) (прогноз)</w:t>
            </w:r>
          </w:p>
        </w:tc>
        <w:tc>
          <w:tcPr>
            <w:tcW w:w="115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областного бюджета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местных бюджетов (по согласованию) (прогноз)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внебюджетных источников (по согласованию) (прогноз)</w:t>
            </w:r>
          </w:p>
        </w:tc>
        <w:tc>
          <w:tcPr>
            <w:tcW w:w="1417" w:type="dxa"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наименование и единица измерения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значения по годам реализации</w:t>
            </w:r>
          </w:p>
        </w:tc>
      </w:tr>
      <w:tr w:rsidR="0094291F">
        <w:tc>
          <w:tcPr>
            <w:tcW w:w="13597" w:type="dxa"/>
            <w:gridSpan w:val="10"/>
            <w:vAlign w:val="center"/>
          </w:tcPr>
          <w:p w:rsidR="0094291F" w:rsidRDefault="00CD543F">
            <w:pPr>
              <w:pStyle w:val="ConsPlusNormal0"/>
              <w:jc w:val="center"/>
              <w:outlineLvl w:val="3"/>
            </w:pPr>
            <w:r>
              <w:t>Безопасные качественные дороги</w:t>
            </w:r>
          </w:p>
        </w:tc>
      </w:tr>
      <w:tr w:rsidR="0094291F">
        <w:tc>
          <w:tcPr>
            <w:tcW w:w="13597" w:type="dxa"/>
            <w:gridSpan w:val="10"/>
            <w:vAlign w:val="center"/>
          </w:tcPr>
          <w:p w:rsidR="0094291F" w:rsidRDefault="00CD543F">
            <w:pPr>
              <w:pStyle w:val="ConsPlusNormal0"/>
              <w:jc w:val="center"/>
              <w:outlineLvl w:val="4"/>
            </w:pPr>
            <w:r>
              <w:t>Региональная и местная дорожная сеть</w:t>
            </w:r>
          </w:p>
        </w:tc>
      </w:tr>
      <w:tr w:rsidR="0094291F">
        <w:tc>
          <w:tcPr>
            <w:tcW w:w="2721" w:type="dxa"/>
            <w:vAlign w:val="center"/>
          </w:tcPr>
          <w:p w:rsidR="0094291F" w:rsidRDefault="00CD543F">
            <w:pPr>
              <w:pStyle w:val="ConsPlusNormal0"/>
            </w:pPr>
            <w:r>
              <w:t>Результат регионального проекта: приведены в нормативное состояние автомобильные дороги регионального или межмуниципального, местного значения и искусственные дорожные сооружения на них</w:t>
            </w:r>
          </w:p>
        </w:tc>
        <w:tc>
          <w:tcPr>
            <w:tcW w:w="121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6770295,3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4037270,2</w:t>
            </w:r>
          </w:p>
        </w:tc>
        <w:tc>
          <w:tcPr>
            <w:tcW w:w="115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2346948,2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386076,9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</w:tr>
      <w:tr w:rsidR="0094291F">
        <w:tc>
          <w:tcPr>
            <w:tcW w:w="2721" w:type="dxa"/>
            <w:vMerge w:val="restart"/>
            <w:vAlign w:val="center"/>
          </w:tcPr>
          <w:p w:rsidR="0094291F" w:rsidRDefault="00CD543F">
            <w:pPr>
              <w:pStyle w:val="ConsPlusNormal0"/>
            </w:pPr>
            <w:r>
              <w:t xml:space="preserve">Приведение в </w:t>
            </w:r>
            <w:r>
              <w:lastRenderedPageBreak/>
              <w:t>нормативное состояние автомобильных дорог общего пользования федерального, регионального или межмуниципального, местного значения в границах Томской агломерации</w:t>
            </w:r>
          </w:p>
        </w:tc>
        <w:tc>
          <w:tcPr>
            <w:tcW w:w="121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101660,4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5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101660,4</w:t>
            </w:r>
          </w:p>
        </w:tc>
        <w:tc>
          <w:tcPr>
            <w:tcW w:w="1134" w:type="dxa"/>
            <w:vAlign w:val="bottom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bottom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Департамен</w:t>
            </w:r>
            <w:r>
              <w:lastRenderedPageBreak/>
              <w:t>т транспорта, дорожной деятельности и связи Томской области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</w:tr>
      <w:tr w:rsidR="0094291F">
        <w:tc>
          <w:tcPr>
            <w:tcW w:w="272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21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101660,4</w:t>
            </w:r>
          </w:p>
        </w:tc>
        <w:tc>
          <w:tcPr>
            <w:tcW w:w="113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58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101660,4</w:t>
            </w:r>
          </w:p>
        </w:tc>
        <w:tc>
          <w:tcPr>
            <w:tcW w:w="113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</w:pPr>
            <w:r>
              <w:t>Ремонт покрытия проезжей части, км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1,14</w:t>
            </w:r>
          </w:p>
        </w:tc>
      </w:tr>
      <w:tr w:rsidR="0094291F">
        <w:tc>
          <w:tcPr>
            <w:tcW w:w="272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2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58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</w:pPr>
            <w:r>
              <w:t>Нанесение разметки, км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1,14</w:t>
            </w:r>
          </w:p>
        </w:tc>
      </w:tr>
      <w:tr w:rsidR="0094291F">
        <w:tc>
          <w:tcPr>
            <w:tcW w:w="272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2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58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</w:pPr>
            <w:r>
              <w:t>Установка дорожных знаков, шт.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272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2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58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</w:pPr>
            <w:r>
              <w:t>Установка тросового/барьерного ограждения, п. м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272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2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58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</w:pPr>
            <w:r>
              <w:t>Установка направляющих устройств, шт.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2721" w:type="dxa"/>
            <w:vMerge w:val="restart"/>
            <w:vAlign w:val="center"/>
          </w:tcPr>
          <w:p w:rsidR="0094291F" w:rsidRDefault="00CD543F">
            <w:pPr>
              <w:pStyle w:val="ConsPlusNormal0"/>
            </w:pPr>
            <w:r>
              <w:t>Субсидия местным бюджетам на финансовое обеспечение дорожной деятельности в рамках реализации регионального проекта "</w:t>
            </w:r>
            <w:r>
              <w:t xml:space="preserve">Региональная и местная дорожная сеть" </w:t>
            </w:r>
            <w:r>
              <w:lastRenderedPageBreak/>
              <w:t>национального проекта "Безопасные качественные дороги"</w:t>
            </w:r>
          </w:p>
        </w:tc>
        <w:tc>
          <w:tcPr>
            <w:tcW w:w="121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134" w:type="dxa"/>
            <w:vAlign w:val="bottom"/>
          </w:tcPr>
          <w:p w:rsidR="0094291F" w:rsidRDefault="00CD543F">
            <w:pPr>
              <w:pStyle w:val="ConsPlusNormal0"/>
              <w:jc w:val="center"/>
            </w:pPr>
            <w:r>
              <w:t>1103076,9</w:t>
            </w:r>
          </w:p>
        </w:tc>
        <w:tc>
          <w:tcPr>
            <w:tcW w:w="1134" w:type="dxa"/>
            <w:vAlign w:val="bottom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58" w:type="dxa"/>
            <w:vAlign w:val="bottom"/>
          </w:tcPr>
          <w:p w:rsidR="0094291F" w:rsidRDefault="00CD543F">
            <w:pPr>
              <w:pStyle w:val="ConsPlusNormal0"/>
              <w:jc w:val="center"/>
            </w:pPr>
            <w:r>
              <w:t>717000,0</w:t>
            </w:r>
          </w:p>
        </w:tc>
        <w:tc>
          <w:tcPr>
            <w:tcW w:w="1134" w:type="dxa"/>
            <w:vAlign w:val="bottom"/>
          </w:tcPr>
          <w:p w:rsidR="0094291F" w:rsidRDefault="00CD543F">
            <w:pPr>
              <w:pStyle w:val="ConsPlusNormal0"/>
              <w:jc w:val="center"/>
            </w:pPr>
            <w:r>
              <w:t>386076,9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Департамент транспорта, дорожной деятельности и связи Томской области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Х</w:t>
            </w:r>
          </w:p>
        </w:tc>
      </w:tr>
      <w:tr w:rsidR="0094291F">
        <w:tc>
          <w:tcPr>
            <w:tcW w:w="272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21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1103076,9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5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717000,0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386076,9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</w:pPr>
            <w:r>
              <w:t xml:space="preserve">Прирост протяженности автомобильных дорог </w:t>
            </w:r>
            <w:r>
              <w:lastRenderedPageBreak/>
              <w:t>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ремонта автомобильных дорог (в т.ч. с</w:t>
            </w:r>
            <w:r>
              <w:t xml:space="preserve"> асфальтобетонным покрытием), км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7,6</w:t>
            </w:r>
          </w:p>
        </w:tc>
      </w:tr>
      <w:tr w:rsidR="0094291F">
        <w:tc>
          <w:tcPr>
            <w:tcW w:w="2721" w:type="dxa"/>
            <w:vMerge w:val="restart"/>
            <w:vAlign w:val="center"/>
          </w:tcPr>
          <w:p w:rsidR="0094291F" w:rsidRDefault="00CD543F">
            <w:pPr>
              <w:pStyle w:val="ConsPlusNormal0"/>
            </w:pPr>
            <w:r>
              <w:lastRenderedPageBreak/>
              <w:t xml:space="preserve">Приведение в </w:t>
            </w:r>
            <w:r>
              <w:lastRenderedPageBreak/>
              <w:t>нормативное состояние автомобильных дорог общего пользования федерального, регионального или межмуниципального значения</w:t>
            </w:r>
          </w:p>
        </w:tc>
        <w:tc>
          <w:tcPr>
            <w:tcW w:w="121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4968962,</w:t>
            </w:r>
            <w:r>
              <w:lastRenderedPageBreak/>
              <w:t>2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3490444,</w:t>
            </w:r>
            <w:r>
              <w:lastRenderedPageBreak/>
              <w:t>8</w:t>
            </w:r>
          </w:p>
        </w:tc>
        <w:tc>
          <w:tcPr>
            <w:tcW w:w="115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1478517,4</w:t>
            </w:r>
          </w:p>
        </w:tc>
        <w:tc>
          <w:tcPr>
            <w:tcW w:w="1134" w:type="dxa"/>
            <w:vAlign w:val="bottom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Департамен</w:t>
            </w:r>
            <w:r>
              <w:lastRenderedPageBreak/>
              <w:t>т транспорта, дорожной деятельности и связи Томской области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</w:tr>
      <w:tr w:rsidR="0094291F">
        <w:tc>
          <w:tcPr>
            <w:tcW w:w="272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21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4968962,2</w:t>
            </w:r>
          </w:p>
        </w:tc>
        <w:tc>
          <w:tcPr>
            <w:tcW w:w="113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3490444,8</w:t>
            </w:r>
          </w:p>
        </w:tc>
        <w:tc>
          <w:tcPr>
            <w:tcW w:w="1158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1478517,4</w:t>
            </w:r>
          </w:p>
        </w:tc>
        <w:tc>
          <w:tcPr>
            <w:tcW w:w="113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</w:pPr>
            <w:r>
              <w:t>Ремонт покрытия проезжей части, км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163,776</w:t>
            </w:r>
          </w:p>
        </w:tc>
      </w:tr>
      <w:tr w:rsidR="0094291F">
        <w:tc>
          <w:tcPr>
            <w:tcW w:w="272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2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58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</w:pPr>
            <w:r>
              <w:t>Нанесение разметки, км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163,776</w:t>
            </w:r>
          </w:p>
        </w:tc>
      </w:tr>
      <w:tr w:rsidR="0094291F">
        <w:tc>
          <w:tcPr>
            <w:tcW w:w="272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2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58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</w:pPr>
            <w:r>
              <w:t>Установка дорожных знаков, шт.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272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2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58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</w:pPr>
            <w:r>
              <w:t>Установка тросового/барьерного ограждения, п. м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272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2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58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</w:pPr>
            <w:r>
              <w:t>Установка направляющих устройств, шт.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2721" w:type="dxa"/>
            <w:vMerge w:val="restart"/>
          </w:tcPr>
          <w:p w:rsidR="0094291F" w:rsidRDefault="00CD543F">
            <w:pPr>
              <w:pStyle w:val="ConsPlusNormal0"/>
            </w:pPr>
            <w:r>
              <w:t xml:space="preserve">Приведение в нормативное состояние искусственных сооружений на автомобильных дорогах общего пользования </w:t>
            </w:r>
            <w:r>
              <w:lastRenderedPageBreak/>
              <w:t>регионального и местного значения</w:t>
            </w:r>
          </w:p>
        </w:tc>
        <w:tc>
          <w:tcPr>
            <w:tcW w:w="121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596595,8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546825,4</w:t>
            </w:r>
          </w:p>
        </w:tc>
        <w:tc>
          <w:tcPr>
            <w:tcW w:w="115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49770,4</w:t>
            </w:r>
          </w:p>
        </w:tc>
        <w:tc>
          <w:tcPr>
            <w:tcW w:w="1134" w:type="dxa"/>
            <w:vAlign w:val="bottom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 xml:space="preserve">Департамент транспорта, дорожной деятельности и связи </w:t>
            </w:r>
            <w:r>
              <w:lastRenderedPageBreak/>
              <w:t>Томской области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</w:tr>
      <w:tr w:rsidR="0094291F">
        <w:tc>
          <w:tcPr>
            <w:tcW w:w="272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21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596595,8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546825,4</w:t>
            </w:r>
          </w:p>
        </w:tc>
        <w:tc>
          <w:tcPr>
            <w:tcW w:w="115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49770,4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</w:pPr>
            <w:r>
              <w:t xml:space="preserve">Приведение в нормативное состояние </w:t>
            </w:r>
            <w:r>
              <w:lastRenderedPageBreak/>
              <w:t>искусственных сооружений на автомобильных дорогах регионального значения, п. м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374,76</w:t>
            </w:r>
          </w:p>
        </w:tc>
      </w:tr>
      <w:tr w:rsidR="0094291F">
        <w:tc>
          <w:tcPr>
            <w:tcW w:w="2721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Итого Региональный проект 1</w:t>
            </w:r>
          </w:p>
        </w:tc>
        <w:tc>
          <w:tcPr>
            <w:tcW w:w="121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6770295,3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4037270,2</w:t>
            </w:r>
          </w:p>
        </w:tc>
        <w:tc>
          <w:tcPr>
            <w:tcW w:w="115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2346948,2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386076,9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</w:tr>
      <w:tr w:rsidR="0094291F">
        <w:tc>
          <w:tcPr>
            <w:tcW w:w="272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21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6770295,3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4037270,2</w:t>
            </w:r>
          </w:p>
        </w:tc>
        <w:tc>
          <w:tcPr>
            <w:tcW w:w="115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2346948,2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386076,9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</w:tr>
      <w:tr w:rsidR="0094291F">
        <w:tc>
          <w:tcPr>
            <w:tcW w:w="13597" w:type="dxa"/>
            <w:gridSpan w:val="10"/>
            <w:vAlign w:val="center"/>
          </w:tcPr>
          <w:p w:rsidR="0094291F" w:rsidRDefault="00CD543F">
            <w:pPr>
              <w:pStyle w:val="ConsPlusNormal0"/>
              <w:jc w:val="center"/>
              <w:outlineLvl w:val="4"/>
            </w:pPr>
            <w:r>
              <w:t>Общесистемные меры развития дорожного хозяйства</w:t>
            </w:r>
          </w:p>
        </w:tc>
      </w:tr>
      <w:tr w:rsidR="0094291F">
        <w:tc>
          <w:tcPr>
            <w:tcW w:w="2721" w:type="dxa"/>
            <w:vAlign w:val="center"/>
          </w:tcPr>
          <w:p w:rsidR="0094291F" w:rsidRDefault="00CD543F">
            <w:pPr>
              <w:pStyle w:val="ConsPlusNormal0"/>
            </w:pPr>
            <w:r>
              <w:t>Результат регионального проекта: размещение автоматических пунктов весогабаритного контроля транспортных средств на автомобильных дорогах регионального или межмуниципального, местного значения (накопительным итогом)</w:t>
            </w:r>
          </w:p>
        </w:tc>
        <w:tc>
          <w:tcPr>
            <w:tcW w:w="121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2000,0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5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2000,0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</w:tr>
      <w:tr w:rsidR="0094291F">
        <w:tc>
          <w:tcPr>
            <w:tcW w:w="2721" w:type="dxa"/>
            <w:vMerge w:val="restart"/>
          </w:tcPr>
          <w:p w:rsidR="0094291F" w:rsidRDefault="00CD543F">
            <w:pPr>
              <w:pStyle w:val="ConsPlusNormal0"/>
            </w:pPr>
            <w:r>
              <w:t>С</w:t>
            </w:r>
            <w:r>
              <w:t xml:space="preserve">троительство автоматического пункта весового и габаритного </w:t>
            </w:r>
            <w:r>
              <w:lastRenderedPageBreak/>
              <w:t>контроля транспортных средств в движении в составе Объездной автомобильной дороги г. Томска на участке км 6 - 8</w:t>
            </w:r>
          </w:p>
        </w:tc>
        <w:tc>
          <w:tcPr>
            <w:tcW w:w="121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2000,0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5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2000,0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 xml:space="preserve">Департамент транспорта, </w:t>
            </w:r>
            <w:r>
              <w:lastRenderedPageBreak/>
              <w:t>дорожной деятельности и связи Томской области</w:t>
            </w:r>
          </w:p>
        </w:tc>
        <w:tc>
          <w:tcPr>
            <w:tcW w:w="1417" w:type="dxa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Х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Х</w:t>
            </w:r>
          </w:p>
        </w:tc>
      </w:tr>
      <w:tr w:rsidR="0094291F">
        <w:tc>
          <w:tcPr>
            <w:tcW w:w="272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21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2000,0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5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2000,0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 xml:space="preserve">Количество </w:t>
            </w:r>
            <w:r>
              <w:lastRenderedPageBreak/>
              <w:t>построенных пунктов, шт.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1</w:t>
            </w:r>
          </w:p>
        </w:tc>
      </w:tr>
      <w:tr w:rsidR="0094291F">
        <w:tc>
          <w:tcPr>
            <w:tcW w:w="2721" w:type="dxa"/>
            <w:vAlign w:val="center"/>
          </w:tcPr>
          <w:p w:rsidR="0094291F" w:rsidRDefault="00CD543F">
            <w:pPr>
              <w:pStyle w:val="ConsPlusNormal0"/>
            </w:pPr>
            <w:r>
              <w:lastRenderedPageBreak/>
              <w:t>Результат регионального проекта: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 (64 города, накопленны</w:t>
            </w:r>
            <w:r>
              <w:t>м итогом)</w:t>
            </w:r>
          </w:p>
        </w:tc>
        <w:tc>
          <w:tcPr>
            <w:tcW w:w="121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99720,3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5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99720,3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</w:tr>
      <w:tr w:rsidR="0094291F">
        <w:tc>
          <w:tcPr>
            <w:tcW w:w="2721" w:type="dxa"/>
            <w:vMerge w:val="restart"/>
            <w:vAlign w:val="center"/>
          </w:tcPr>
          <w:p w:rsidR="0094291F" w:rsidRDefault="00CD543F">
            <w:pPr>
              <w:pStyle w:val="ConsPlusNormal0"/>
            </w:pPr>
            <w:r>
              <w:t>Внедрение интеллектуальных транспортных систем, предусматривающих автоматизацию процессов управления дорожным движением в Томской агломерации</w:t>
            </w:r>
          </w:p>
        </w:tc>
        <w:tc>
          <w:tcPr>
            <w:tcW w:w="121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bottom"/>
          </w:tcPr>
          <w:p w:rsidR="0094291F" w:rsidRDefault="00CD543F">
            <w:pPr>
              <w:pStyle w:val="ConsPlusNormal0"/>
              <w:jc w:val="center"/>
            </w:pPr>
            <w:r>
              <w:t>99720,3</w:t>
            </w:r>
          </w:p>
        </w:tc>
        <w:tc>
          <w:tcPr>
            <w:tcW w:w="1134" w:type="dxa"/>
            <w:vAlign w:val="bottom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58" w:type="dxa"/>
            <w:vAlign w:val="bottom"/>
          </w:tcPr>
          <w:p w:rsidR="0094291F" w:rsidRDefault="00CD543F">
            <w:pPr>
              <w:pStyle w:val="ConsPlusNormal0"/>
              <w:jc w:val="center"/>
            </w:pPr>
            <w:r>
              <w:t>99720,3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Департамент транспорта, дорожной деятельности и связи Томской области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</w:tr>
      <w:tr w:rsidR="0094291F">
        <w:tc>
          <w:tcPr>
            <w:tcW w:w="272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21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99720,3</w:t>
            </w:r>
          </w:p>
        </w:tc>
        <w:tc>
          <w:tcPr>
            <w:tcW w:w="113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58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99720,3</w:t>
            </w:r>
          </w:p>
        </w:tc>
        <w:tc>
          <w:tcPr>
            <w:tcW w:w="113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</w:pPr>
            <w:r>
              <w:t>Уровень зрелости интеллектуальных транспортных систем в городской агломераци</w:t>
            </w:r>
            <w:r>
              <w:lastRenderedPageBreak/>
              <w:t>и, ед.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0</w:t>
            </w:r>
          </w:p>
        </w:tc>
      </w:tr>
      <w:tr w:rsidR="0094291F">
        <w:tc>
          <w:tcPr>
            <w:tcW w:w="272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2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58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</w:pPr>
            <w:r>
              <w:t>Количество внедренных интеллектуальных транспортных систем на территории субъекта Российской Федерации, шт.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</w:t>
            </w:r>
          </w:p>
        </w:tc>
      </w:tr>
      <w:tr w:rsidR="0094291F">
        <w:tc>
          <w:tcPr>
            <w:tcW w:w="2721" w:type="dxa"/>
            <w:vMerge w:val="restart"/>
            <w:vAlign w:val="center"/>
          </w:tcPr>
          <w:p w:rsidR="0094291F" w:rsidRDefault="00CD543F">
            <w:pPr>
              <w:pStyle w:val="ConsPlusNormal0"/>
            </w:pPr>
            <w:r>
              <w:t>Увеличение количества стационарных камер фотовидеофиксации нарушений правил</w:t>
            </w:r>
            <w:r>
              <w:t xml:space="preserve"> дорожного движения на автомобильных дорогах федерального, регионального или межмуниципального, местного значения до 250% к 2030 году от базового количества 2017 года</w:t>
            </w:r>
          </w:p>
        </w:tc>
        <w:tc>
          <w:tcPr>
            <w:tcW w:w="121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bottom"/>
          </w:tcPr>
          <w:p w:rsidR="0094291F" w:rsidRDefault="00CD543F">
            <w:pPr>
              <w:pStyle w:val="ConsPlusNormal0"/>
              <w:jc w:val="center"/>
            </w:pPr>
            <w:r>
              <w:t>58011,5</w:t>
            </w:r>
          </w:p>
        </w:tc>
        <w:tc>
          <w:tcPr>
            <w:tcW w:w="1134" w:type="dxa"/>
            <w:vAlign w:val="bottom"/>
          </w:tcPr>
          <w:p w:rsidR="0094291F" w:rsidRDefault="00CD543F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58" w:type="dxa"/>
            <w:vAlign w:val="bottom"/>
          </w:tcPr>
          <w:p w:rsidR="0094291F" w:rsidRDefault="00CD543F">
            <w:pPr>
              <w:pStyle w:val="ConsPlusNormal0"/>
              <w:jc w:val="center"/>
            </w:pPr>
            <w:r>
              <w:t>58011,5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Департамент транспорта, дорожной деятельности и связи Том</w:t>
            </w:r>
            <w:r>
              <w:t>ской области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</w:pPr>
            <w:r>
              <w:t>Количество установленных стационарных камер фотовидеофиксации нарушений ПДД на автомобильных дорогах, шт.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Х</w:t>
            </w:r>
          </w:p>
        </w:tc>
      </w:tr>
      <w:tr w:rsidR="0094291F">
        <w:tc>
          <w:tcPr>
            <w:tcW w:w="272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21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58011,5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5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58011,5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9</w:t>
            </w:r>
          </w:p>
        </w:tc>
      </w:tr>
      <w:tr w:rsidR="0094291F">
        <w:tc>
          <w:tcPr>
            <w:tcW w:w="2721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Итого Региональный проект 2</w:t>
            </w:r>
          </w:p>
        </w:tc>
        <w:tc>
          <w:tcPr>
            <w:tcW w:w="121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bottom"/>
          </w:tcPr>
          <w:p w:rsidR="0094291F" w:rsidRDefault="00CD543F">
            <w:pPr>
              <w:pStyle w:val="ConsPlusNormal0"/>
              <w:jc w:val="center"/>
            </w:pPr>
            <w:r>
              <w:t>159731,8</w:t>
            </w:r>
          </w:p>
        </w:tc>
        <w:tc>
          <w:tcPr>
            <w:tcW w:w="1134" w:type="dxa"/>
            <w:vAlign w:val="bottom"/>
          </w:tcPr>
          <w:p w:rsidR="0094291F" w:rsidRDefault="00CD543F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58" w:type="dxa"/>
            <w:vAlign w:val="bottom"/>
          </w:tcPr>
          <w:p w:rsidR="0094291F" w:rsidRDefault="00CD543F">
            <w:pPr>
              <w:pStyle w:val="ConsPlusNormal0"/>
              <w:jc w:val="center"/>
            </w:pPr>
            <w:r>
              <w:t>159731,8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</w:tr>
      <w:tr w:rsidR="0094291F">
        <w:tc>
          <w:tcPr>
            <w:tcW w:w="272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21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159731,8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5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159731,8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</w:tr>
      <w:tr w:rsidR="0094291F">
        <w:tc>
          <w:tcPr>
            <w:tcW w:w="13597" w:type="dxa"/>
            <w:gridSpan w:val="10"/>
            <w:vAlign w:val="center"/>
          </w:tcPr>
          <w:p w:rsidR="0094291F" w:rsidRDefault="00CD543F">
            <w:pPr>
              <w:pStyle w:val="ConsPlusNormal0"/>
              <w:jc w:val="center"/>
              <w:outlineLvl w:val="4"/>
            </w:pPr>
            <w:r>
              <w:lastRenderedPageBreak/>
              <w:t>Безопасность дорожного движения</w:t>
            </w:r>
          </w:p>
        </w:tc>
      </w:tr>
      <w:tr w:rsidR="0094291F">
        <w:tc>
          <w:tcPr>
            <w:tcW w:w="2721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Результат регионального проекта: предупреждение дорожно-транспортных происшествий и снижение тяжести их последствий</w:t>
            </w:r>
          </w:p>
        </w:tc>
        <w:tc>
          <w:tcPr>
            <w:tcW w:w="121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7193,0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5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7193,0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</w:tr>
      <w:tr w:rsidR="0094291F">
        <w:tc>
          <w:tcPr>
            <w:tcW w:w="272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21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7193,0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5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7193,0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</w:tr>
      <w:tr w:rsidR="0094291F">
        <w:tc>
          <w:tcPr>
            <w:tcW w:w="2721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Создание условий для вовлечения детей и молодежи в деятельность по профилактике дорожно-транспортного травматизма, включая развитие детско-юношеских автошкол, отрядов юных инспекторов движения, в том числе:</w:t>
            </w:r>
          </w:p>
        </w:tc>
        <w:tc>
          <w:tcPr>
            <w:tcW w:w="121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3653,0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5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3653,0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</w:tr>
      <w:tr w:rsidR="0094291F">
        <w:tc>
          <w:tcPr>
            <w:tcW w:w="272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21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3563,0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5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3563,0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Х</w:t>
            </w:r>
          </w:p>
        </w:tc>
      </w:tr>
      <w:tr w:rsidR="0094291F">
        <w:tc>
          <w:tcPr>
            <w:tcW w:w="2721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Отправка команды Томской области на Всероссийский форум юных инспекторов движения</w:t>
            </w:r>
          </w:p>
        </w:tc>
        <w:tc>
          <w:tcPr>
            <w:tcW w:w="121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144,0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5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144,0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Департамент образования Томской области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Количество проведенных мероприятий, шт.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</w:tr>
      <w:tr w:rsidR="0094291F">
        <w:tc>
          <w:tcPr>
            <w:tcW w:w="272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21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144,0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5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144,0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</w:t>
            </w:r>
          </w:p>
        </w:tc>
      </w:tr>
      <w:tr w:rsidR="0094291F">
        <w:tc>
          <w:tcPr>
            <w:tcW w:w="2721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 xml:space="preserve">Проведение областных конкурсов и соревнований среди отрядов юных </w:t>
            </w:r>
            <w:r>
              <w:lastRenderedPageBreak/>
              <w:t>инспекторов движения и обучающихся в образовательных организациях</w:t>
            </w:r>
          </w:p>
        </w:tc>
        <w:tc>
          <w:tcPr>
            <w:tcW w:w="121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5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 xml:space="preserve">Департамент образования Томской </w:t>
            </w:r>
            <w:r>
              <w:lastRenderedPageBreak/>
              <w:t>области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Количество проведенных конкурсов (шт.)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</w:tr>
      <w:tr w:rsidR="0094291F">
        <w:tc>
          <w:tcPr>
            <w:tcW w:w="272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21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5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7</w:t>
            </w:r>
          </w:p>
        </w:tc>
      </w:tr>
      <w:tr w:rsidR="0094291F">
        <w:tc>
          <w:tcPr>
            <w:tcW w:w="2721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Проведение городских (районных), межмуниципальных и областных конкурсов юных инспекторов движения "Безопасное колесо", участие Томской области во Всероссийском финале конкурса-фестиваля "Безопасное колесо"</w:t>
            </w:r>
          </w:p>
        </w:tc>
        <w:tc>
          <w:tcPr>
            <w:tcW w:w="121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900,0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5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900,0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Департамент образования Томской области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Количество проведенных конкурсов (шт.)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</w:tr>
      <w:tr w:rsidR="0094291F">
        <w:tc>
          <w:tcPr>
            <w:tcW w:w="272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21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900,0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5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900,0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21</w:t>
            </w:r>
          </w:p>
        </w:tc>
      </w:tr>
      <w:tr w:rsidR="0094291F">
        <w:tc>
          <w:tcPr>
            <w:tcW w:w="2721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Проведение областного слета юных инспекторов движения</w:t>
            </w:r>
          </w:p>
        </w:tc>
        <w:tc>
          <w:tcPr>
            <w:tcW w:w="121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625,0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5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625,0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Департамент образования Томской области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Количество проведенных мероприятий (шт.)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</w:tr>
      <w:tr w:rsidR="0094291F">
        <w:tc>
          <w:tcPr>
            <w:tcW w:w="272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21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625,0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5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625,0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</w:t>
            </w:r>
          </w:p>
        </w:tc>
      </w:tr>
      <w:tr w:rsidR="0094291F">
        <w:tc>
          <w:tcPr>
            <w:tcW w:w="2721" w:type="dxa"/>
            <w:vMerge w:val="restart"/>
            <w:vAlign w:val="center"/>
          </w:tcPr>
          <w:p w:rsidR="0094291F" w:rsidRDefault="00CD543F">
            <w:pPr>
              <w:pStyle w:val="ConsPlusNormal0"/>
            </w:pPr>
            <w:r>
              <w:t>Организационно-методическое сопровождение образовательной программы профильной смены юных инспекторов движения</w:t>
            </w:r>
          </w:p>
        </w:tc>
        <w:tc>
          <w:tcPr>
            <w:tcW w:w="121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375,0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5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375,0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Департамент образования Томской области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Количество проведенных мероприятий (шт.)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</w:tr>
      <w:tr w:rsidR="0094291F">
        <w:tc>
          <w:tcPr>
            <w:tcW w:w="272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21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375,0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5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375,0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</w:t>
            </w:r>
          </w:p>
        </w:tc>
      </w:tr>
      <w:tr w:rsidR="0094291F">
        <w:tc>
          <w:tcPr>
            <w:tcW w:w="2721" w:type="dxa"/>
            <w:vMerge w:val="restart"/>
            <w:vAlign w:val="center"/>
          </w:tcPr>
          <w:p w:rsidR="0094291F" w:rsidRDefault="00CD543F">
            <w:pPr>
              <w:pStyle w:val="ConsPlusNormal0"/>
            </w:pPr>
            <w:r>
              <w:t xml:space="preserve">Отправка команды на </w:t>
            </w:r>
            <w:r>
              <w:lastRenderedPageBreak/>
              <w:t>Всероссийские соревнования "Дороги без опасности" во Всероссийский детский центр "Океан", г. Владивосток</w:t>
            </w:r>
          </w:p>
        </w:tc>
        <w:tc>
          <w:tcPr>
            <w:tcW w:w="121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5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Департамен</w:t>
            </w:r>
            <w:r>
              <w:lastRenderedPageBreak/>
              <w:t>т образования Томской области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 xml:space="preserve">Количество </w:t>
            </w:r>
            <w:r>
              <w:lastRenderedPageBreak/>
              <w:t>мероприятий (шт.)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X</w:t>
            </w:r>
          </w:p>
        </w:tc>
      </w:tr>
      <w:tr w:rsidR="0094291F">
        <w:tc>
          <w:tcPr>
            <w:tcW w:w="272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21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5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</w:t>
            </w:r>
          </w:p>
        </w:tc>
      </w:tr>
      <w:tr w:rsidR="0094291F">
        <w:tc>
          <w:tcPr>
            <w:tcW w:w="2721" w:type="dxa"/>
            <w:vMerge w:val="restart"/>
          </w:tcPr>
          <w:p w:rsidR="0094291F" w:rsidRDefault="00CD543F">
            <w:pPr>
              <w:pStyle w:val="ConsPlusNormal0"/>
            </w:pPr>
            <w:r>
              <w:lastRenderedPageBreak/>
              <w:t>Проведение межмуниципальных конкурсов юных инспекторов движения "Светофорный ринг"</w:t>
            </w:r>
          </w:p>
        </w:tc>
        <w:tc>
          <w:tcPr>
            <w:tcW w:w="121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201,5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5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201,5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</w:tcPr>
          <w:p w:rsidR="0094291F" w:rsidRDefault="00CD543F">
            <w:pPr>
              <w:pStyle w:val="ConsPlusNormal0"/>
              <w:jc w:val="center"/>
            </w:pPr>
            <w:r>
              <w:t>Департамент образования Томской области</w:t>
            </w:r>
          </w:p>
        </w:tc>
        <w:tc>
          <w:tcPr>
            <w:tcW w:w="1417" w:type="dxa"/>
            <w:vMerge w:val="restart"/>
          </w:tcPr>
          <w:p w:rsidR="0094291F" w:rsidRDefault="00CD543F">
            <w:pPr>
              <w:pStyle w:val="ConsPlusNormal0"/>
              <w:jc w:val="center"/>
            </w:pPr>
            <w:r>
              <w:t>Количество конкурсов (шт.)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Х</w:t>
            </w:r>
          </w:p>
        </w:tc>
      </w:tr>
      <w:tr w:rsidR="0094291F">
        <w:tc>
          <w:tcPr>
            <w:tcW w:w="272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21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201,5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5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201,5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</w:t>
            </w:r>
          </w:p>
        </w:tc>
      </w:tr>
      <w:tr w:rsidR="0094291F">
        <w:tc>
          <w:tcPr>
            <w:tcW w:w="2721" w:type="dxa"/>
            <w:vMerge w:val="restart"/>
          </w:tcPr>
          <w:p w:rsidR="0094291F" w:rsidRDefault="00CD543F">
            <w:pPr>
              <w:pStyle w:val="ConsPlusNormal0"/>
            </w:pPr>
            <w:r>
              <w:t>Региональный этап Всероссийских соревнований юных инспекторов движения "Дороги без опасности"</w:t>
            </w:r>
          </w:p>
        </w:tc>
        <w:tc>
          <w:tcPr>
            <w:tcW w:w="121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550,0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5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550,0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</w:tcPr>
          <w:p w:rsidR="0094291F" w:rsidRDefault="00CD543F">
            <w:pPr>
              <w:pStyle w:val="ConsPlusNormal0"/>
              <w:jc w:val="center"/>
            </w:pPr>
            <w:r>
              <w:t>Департамент образования Томской области</w:t>
            </w:r>
          </w:p>
        </w:tc>
        <w:tc>
          <w:tcPr>
            <w:tcW w:w="1417" w:type="dxa"/>
            <w:vMerge w:val="restart"/>
          </w:tcPr>
          <w:p w:rsidR="0094291F" w:rsidRDefault="00CD543F">
            <w:pPr>
              <w:pStyle w:val="ConsPlusNormal0"/>
              <w:jc w:val="center"/>
            </w:pPr>
            <w:r>
              <w:t>Количество соревнований, шт.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Х</w:t>
            </w:r>
          </w:p>
        </w:tc>
      </w:tr>
      <w:tr w:rsidR="0094291F">
        <w:tc>
          <w:tcPr>
            <w:tcW w:w="272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21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550,0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5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550,0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</w:t>
            </w:r>
          </w:p>
        </w:tc>
      </w:tr>
      <w:tr w:rsidR="0094291F">
        <w:tc>
          <w:tcPr>
            <w:tcW w:w="2721" w:type="dxa"/>
            <w:vMerge w:val="restart"/>
            <w:vAlign w:val="center"/>
          </w:tcPr>
          <w:p w:rsidR="0094291F" w:rsidRDefault="00CD543F">
            <w:pPr>
              <w:pStyle w:val="ConsPlusNormal0"/>
            </w:pPr>
            <w:r>
              <w:t>Обучение сотрудников служб, участвующих в ликвидации последствий на месте ДТП, приемам оказания первой медицинской помощи лицам, пострадавшим в результате ДТП</w:t>
            </w:r>
          </w:p>
        </w:tc>
        <w:tc>
          <w:tcPr>
            <w:tcW w:w="121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367,5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5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367,5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Департамент здравоохранения Томской области; ОГКУЗ "Территориальный</w:t>
            </w:r>
            <w:r>
              <w:t xml:space="preserve"> центр медицины катастроф"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Количество обученных (чел.)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</w:tr>
      <w:tr w:rsidR="0094291F">
        <w:tc>
          <w:tcPr>
            <w:tcW w:w="272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21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367,5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5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367,5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140</w:t>
            </w:r>
          </w:p>
        </w:tc>
      </w:tr>
      <w:tr w:rsidR="0094291F">
        <w:tc>
          <w:tcPr>
            <w:tcW w:w="2721" w:type="dxa"/>
            <w:vMerge w:val="restart"/>
            <w:vAlign w:val="center"/>
          </w:tcPr>
          <w:p w:rsidR="0094291F" w:rsidRDefault="00CD543F">
            <w:pPr>
              <w:pStyle w:val="ConsPlusNormal0"/>
            </w:pPr>
            <w:r>
              <w:t xml:space="preserve">Приобретение </w:t>
            </w:r>
            <w:r>
              <w:lastRenderedPageBreak/>
              <w:t>технических средств обучения, наглядных учебных и методических материалов для организаций, осуществляющих обучение детей, работу по профилактике детского дорожно-транспортного травматизма, в том числе:</w:t>
            </w:r>
          </w:p>
        </w:tc>
        <w:tc>
          <w:tcPr>
            <w:tcW w:w="121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3630,0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5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3630,0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Департаме</w:t>
            </w:r>
            <w:r>
              <w:t>н</w:t>
            </w:r>
            <w:r>
              <w:lastRenderedPageBreak/>
              <w:t>т транспорта, дорожной деятельности и связи Томской области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 xml:space="preserve">Число </w:t>
            </w:r>
            <w:r>
              <w:lastRenderedPageBreak/>
              <w:t>детей, погибших в ДТП (чел.)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X</w:t>
            </w:r>
          </w:p>
        </w:tc>
      </w:tr>
      <w:tr w:rsidR="0094291F">
        <w:tc>
          <w:tcPr>
            <w:tcW w:w="272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21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3630,0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5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3630,0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</w:t>
            </w:r>
          </w:p>
        </w:tc>
      </w:tr>
      <w:tr w:rsidR="0094291F">
        <w:tc>
          <w:tcPr>
            <w:tcW w:w="2721" w:type="dxa"/>
            <w:vMerge w:val="restart"/>
            <w:vAlign w:val="center"/>
          </w:tcPr>
          <w:p w:rsidR="0094291F" w:rsidRDefault="00CD543F">
            <w:pPr>
              <w:pStyle w:val="ConsPlusNormal0"/>
            </w:pPr>
            <w:r>
              <w:lastRenderedPageBreak/>
              <w:t>Издание печатной продукции по пропаганде безопасности дорожного движения для образовательных организаций (памятки, буклеты, листовки и др.)</w:t>
            </w:r>
          </w:p>
        </w:tc>
        <w:tc>
          <w:tcPr>
            <w:tcW w:w="121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5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Департамент образования Томской области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Количество изданной печатной продукции (шт.)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</w:tr>
      <w:tr w:rsidR="0094291F">
        <w:tc>
          <w:tcPr>
            <w:tcW w:w="272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21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5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не менее 5000</w:t>
            </w:r>
          </w:p>
        </w:tc>
      </w:tr>
      <w:tr w:rsidR="0094291F">
        <w:tc>
          <w:tcPr>
            <w:tcW w:w="2721" w:type="dxa"/>
            <w:vMerge w:val="restart"/>
            <w:vAlign w:val="center"/>
          </w:tcPr>
          <w:p w:rsidR="0094291F" w:rsidRDefault="00CD543F">
            <w:pPr>
              <w:pStyle w:val="ConsPlusNormal0"/>
            </w:pPr>
            <w:r>
              <w:t>Оснащение образовательных организаций комплектами учебно-игрового оборудования</w:t>
            </w:r>
          </w:p>
        </w:tc>
        <w:tc>
          <w:tcPr>
            <w:tcW w:w="121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530,0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5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530,0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Департамент образования Томской области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Количество учебно-игровых комплектов (шт.)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</w:tr>
      <w:tr w:rsidR="0094291F">
        <w:tc>
          <w:tcPr>
            <w:tcW w:w="272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21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530,0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5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530,0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</w:t>
            </w:r>
          </w:p>
        </w:tc>
      </w:tr>
      <w:tr w:rsidR="0094291F">
        <w:tc>
          <w:tcPr>
            <w:tcW w:w="2721" w:type="dxa"/>
            <w:vMerge w:val="restart"/>
            <w:vAlign w:val="center"/>
          </w:tcPr>
          <w:p w:rsidR="0094291F" w:rsidRDefault="00CD543F">
            <w:pPr>
              <w:pStyle w:val="ConsPlusNormal0"/>
            </w:pPr>
            <w:r>
              <w:t xml:space="preserve">Изготовление и распространение световозвращающих приспособлений среди </w:t>
            </w:r>
            <w:r>
              <w:lastRenderedPageBreak/>
              <w:t>дошкольников и учащихся младших классов образовательных организаций</w:t>
            </w:r>
          </w:p>
        </w:tc>
        <w:tc>
          <w:tcPr>
            <w:tcW w:w="121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3000,0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5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3000,0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 xml:space="preserve">Департамент образования Томской </w:t>
            </w:r>
            <w:r>
              <w:lastRenderedPageBreak/>
              <w:t>области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Количество световозвращающих приспособл</w:t>
            </w:r>
            <w:r>
              <w:lastRenderedPageBreak/>
              <w:t>ений (шт.)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X</w:t>
            </w:r>
          </w:p>
        </w:tc>
      </w:tr>
      <w:tr w:rsidR="0094291F">
        <w:tc>
          <w:tcPr>
            <w:tcW w:w="272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21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3000,0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5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3000,0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не менее 10000</w:t>
            </w:r>
          </w:p>
        </w:tc>
      </w:tr>
      <w:tr w:rsidR="0094291F">
        <w:tc>
          <w:tcPr>
            <w:tcW w:w="2721" w:type="dxa"/>
            <w:vMerge w:val="restart"/>
            <w:vAlign w:val="center"/>
          </w:tcPr>
          <w:p w:rsidR="0094291F" w:rsidRDefault="00CD543F">
            <w:pPr>
              <w:pStyle w:val="ConsPlusNormal0"/>
            </w:pPr>
            <w:r>
              <w:lastRenderedPageBreak/>
              <w:t>Инженерное обустройство автомобильных дорог общего пользования регионального и межмуниципального значения</w:t>
            </w:r>
          </w:p>
        </w:tc>
        <w:tc>
          <w:tcPr>
            <w:tcW w:w="121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126107,1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5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126107,1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Департамент транспорта, дорожной деятельности и связи Томской области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</w:tr>
      <w:tr w:rsidR="0094291F">
        <w:tc>
          <w:tcPr>
            <w:tcW w:w="272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21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13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126107,1</w:t>
            </w:r>
          </w:p>
        </w:tc>
        <w:tc>
          <w:tcPr>
            <w:tcW w:w="113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58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126107,1</w:t>
            </w:r>
          </w:p>
        </w:tc>
        <w:tc>
          <w:tcPr>
            <w:tcW w:w="113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</w:tcPr>
          <w:p w:rsidR="0094291F" w:rsidRDefault="00CD543F">
            <w:pPr>
              <w:pStyle w:val="ConsPlusNormal0"/>
            </w:pPr>
            <w:r>
              <w:t>Разметка проезжей части а/д, км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1700</w:t>
            </w:r>
          </w:p>
        </w:tc>
      </w:tr>
      <w:tr w:rsidR="0094291F">
        <w:tc>
          <w:tcPr>
            <w:tcW w:w="272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2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58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</w:tcPr>
          <w:p w:rsidR="0094291F" w:rsidRDefault="00CD543F">
            <w:pPr>
              <w:pStyle w:val="ConsPlusNormal0"/>
            </w:pPr>
            <w:r>
              <w:t>Установка барьерных ограждений, км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8</w:t>
            </w:r>
          </w:p>
        </w:tc>
      </w:tr>
      <w:tr w:rsidR="0094291F">
        <w:tc>
          <w:tcPr>
            <w:tcW w:w="272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21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58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</w:tcPr>
          <w:p w:rsidR="0094291F" w:rsidRDefault="00CD543F">
            <w:pPr>
              <w:pStyle w:val="ConsPlusNormal0"/>
            </w:pPr>
            <w:r>
              <w:t>Установка дорожных знаков, шт.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600</w:t>
            </w:r>
          </w:p>
        </w:tc>
      </w:tr>
      <w:tr w:rsidR="0094291F">
        <w:tc>
          <w:tcPr>
            <w:tcW w:w="2721" w:type="dxa"/>
            <w:vMerge w:val="restart"/>
            <w:vAlign w:val="center"/>
          </w:tcPr>
          <w:p w:rsidR="0094291F" w:rsidRDefault="00CD543F">
            <w:pPr>
              <w:pStyle w:val="ConsPlusNormal0"/>
            </w:pPr>
            <w:r>
              <w:t>Итого Региональный проект 3</w:t>
            </w:r>
          </w:p>
        </w:tc>
        <w:tc>
          <w:tcPr>
            <w:tcW w:w="121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133300,1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5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133300,1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</w:tr>
      <w:tr w:rsidR="0094291F">
        <w:tc>
          <w:tcPr>
            <w:tcW w:w="272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21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133300,1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5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133300,1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</w:tr>
      <w:tr w:rsidR="0094291F">
        <w:tc>
          <w:tcPr>
            <w:tcW w:w="13597" w:type="dxa"/>
            <w:gridSpan w:val="10"/>
          </w:tcPr>
          <w:p w:rsidR="0094291F" w:rsidRDefault="00CD543F">
            <w:pPr>
              <w:pStyle w:val="ConsPlusNormal0"/>
              <w:jc w:val="center"/>
              <w:outlineLvl w:val="3"/>
            </w:pPr>
            <w:r>
              <w:t>Беспилотные авиационные системы</w:t>
            </w:r>
          </w:p>
        </w:tc>
      </w:tr>
      <w:tr w:rsidR="0094291F">
        <w:tc>
          <w:tcPr>
            <w:tcW w:w="13597" w:type="dxa"/>
            <w:gridSpan w:val="10"/>
          </w:tcPr>
          <w:p w:rsidR="0094291F" w:rsidRDefault="00CD543F">
            <w:pPr>
              <w:pStyle w:val="ConsPlusNormal0"/>
              <w:jc w:val="center"/>
              <w:outlineLvl w:val="4"/>
            </w:pPr>
            <w:r>
              <w:t>Развитие инфраструктуры, обеспечение безопасности и формирование специализированной системы сертификации беспилотных авиационных систем</w:t>
            </w:r>
          </w:p>
        </w:tc>
      </w:tr>
      <w:tr w:rsidR="0094291F">
        <w:tc>
          <w:tcPr>
            <w:tcW w:w="2721" w:type="dxa"/>
          </w:tcPr>
          <w:p w:rsidR="0094291F" w:rsidRDefault="00CD543F">
            <w:pPr>
              <w:pStyle w:val="ConsPlusNormal0"/>
            </w:pPr>
            <w:r>
              <w:t>Результат регионального проекта: Осуществлено строительство/реконстру</w:t>
            </w:r>
            <w:r>
              <w:lastRenderedPageBreak/>
              <w:t>кция посадочных площадок, находящихся в собственно</w:t>
            </w:r>
            <w:r>
              <w:t>сти субъектов Российской Федерации, в целях обеспечения приема, наземного и технического обслуживания, выпуска беспилотных воздушных судов</w:t>
            </w:r>
          </w:p>
        </w:tc>
        <w:tc>
          <w:tcPr>
            <w:tcW w:w="1214" w:type="dxa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17366,1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58" w:type="dxa"/>
          </w:tcPr>
          <w:p w:rsidR="0094291F" w:rsidRDefault="00CD543F">
            <w:pPr>
              <w:pStyle w:val="ConsPlusNormal0"/>
              <w:jc w:val="center"/>
            </w:pPr>
            <w:r>
              <w:t>17366,1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94291F" w:rsidRDefault="00CD543F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94291F" w:rsidRDefault="00CD543F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Х</w:t>
            </w:r>
          </w:p>
        </w:tc>
      </w:tr>
      <w:tr w:rsidR="0094291F">
        <w:tc>
          <w:tcPr>
            <w:tcW w:w="2721" w:type="dxa"/>
            <w:vMerge w:val="restart"/>
          </w:tcPr>
          <w:p w:rsidR="0094291F" w:rsidRDefault="00CD543F">
            <w:pPr>
              <w:pStyle w:val="ConsPlusNormal0"/>
            </w:pPr>
            <w:r>
              <w:lastRenderedPageBreak/>
              <w:t>Строительство, реконструкция (в том числе разработка проектно-сметной документации) двух посадочных площадок в целях обеспечения приема наземного и технического обслуживания, выпуска беспилотных воздушных судов на территории Томской области</w:t>
            </w:r>
          </w:p>
        </w:tc>
        <w:tc>
          <w:tcPr>
            <w:tcW w:w="121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17366,1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</w:t>
            </w:r>
            <w:r>
              <w:t>,0</w:t>
            </w:r>
          </w:p>
        </w:tc>
        <w:tc>
          <w:tcPr>
            <w:tcW w:w="115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17366,1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</w:tcPr>
          <w:p w:rsidR="0094291F" w:rsidRDefault="00CD543F">
            <w:pPr>
              <w:pStyle w:val="ConsPlusNormal0"/>
              <w:jc w:val="center"/>
            </w:pPr>
            <w:r>
              <w:t>Департамент транспорта, дорожной деятельности и связи Томской области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Х</w:t>
            </w:r>
          </w:p>
        </w:tc>
      </w:tr>
      <w:tr w:rsidR="0094291F">
        <w:tc>
          <w:tcPr>
            <w:tcW w:w="272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214" w:type="dxa"/>
          </w:tcPr>
          <w:p w:rsidR="0094291F" w:rsidRDefault="00CD543F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17366,1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5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17366,1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Количество построенных площадок, шт.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2,0</w:t>
            </w:r>
          </w:p>
        </w:tc>
      </w:tr>
      <w:tr w:rsidR="0094291F">
        <w:tc>
          <w:tcPr>
            <w:tcW w:w="272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214" w:type="dxa"/>
          </w:tcPr>
          <w:p w:rsidR="0094291F" w:rsidRDefault="00CD543F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5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Количество построенных площадок, шт.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</w:tr>
      <w:tr w:rsidR="0094291F">
        <w:tc>
          <w:tcPr>
            <w:tcW w:w="272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214" w:type="dxa"/>
          </w:tcPr>
          <w:p w:rsidR="0094291F" w:rsidRDefault="00CD543F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5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Количество построенных площадок, шт.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</w:tr>
      <w:tr w:rsidR="0094291F">
        <w:tc>
          <w:tcPr>
            <w:tcW w:w="272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214" w:type="dxa"/>
          </w:tcPr>
          <w:p w:rsidR="0094291F" w:rsidRDefault="00CD543F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5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Количество построенных площадок, шт.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</w:tr>
      <w:tr w:rsidR="0094291F">
        <w:tc>
          <w:tcPr>
            <w:tcW w:w="272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214" w:type="dxa"/>
          </w:tcPr>
          <w:p w:rsidR="0094291F" w:rsidRDefault="00CD543F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5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Количество построенных площадок, шт.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</w:tr>
      <w:tr w:rsidR="0094291F">
        <w:tc>
          <w:tcPr>
            <w:tcW w:w="2721" w:type="dxa"/>
            <w:vMerge w:val="restart"/>
          </w:tcPr>
          <w:p w:rsidR="0094291F" w:rsidRDefault="00CD543F">
            <w:pPr>
              <w:pStyle w:val="ConsPlusNormal0"/>
            </w:pPr>
            <w:r>
              <w:t>Итого региональный проект 1</w:t>
            </w:r>
          </w:p>
        </w:tc>
        <w:tc>
          <w:tcPr>
            <w:tcW w:w="1214" w:type="dxa"/>
          </w:tcPr>
          <w:p w:rsidR="0094291F" w:rsidRDefault="00CD54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17366,1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5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17366,1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Х</w:t>
            </w:r>
          </w:p>
        </w:tc>
      </w:tr>
      <w:tr w:rsidR="0094291F">
        <w:tc>
          <w:tcPr>
            <w:tcW w:w="272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214" w:type="dxa"/>
          </w:tcPr>
          <w:p w:rsidR="0094291F" w:rsidRDefault="00CD543F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17366,1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5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17366,1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Х</w:t>
            </w:r>
          </w:p>
        </w:tc>
      </w:tr>
      <w:tr w:rsidR="0094291F">
        <w:tc>
          <w:tcPr>
            <w:tcW w:w="272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214" w:type="dxa"/>
          </w:tcPr>
          <w:p w:rsidR="0094291F" w:rsidRDefault="00CD543F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5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Х</w:t>
            </w:r>
          </w:p>
        </w:tc>
      </w:tr>
      <w:tr w:rsidR="0094291F">
        <w:tc>
          <w:tcPr>
            <w:tcW w:w="272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214" w:type="dxa"/>
          </w:tcPr>
          <w:p w:rsidR="0094291F" w:rsidRDefault="00CD543F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5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Х</w:t>
            </w:r>
          </w:p>
        </w:tc>
      </w:tr>
      <w:tr w:rsidR="0094291F">
        <w:tc>
          <w:tcPr>
            <w:tcW w:w="272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214" w:type="dxa"/>
          </w:tcPr>
          <w:p w:rsidR="0094291F" w:rsidRDefault="00CD543F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5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Х</w:t>
            </w:r>
          </w:p>
        </w:tc>
      </w:tr>
      <w:tr w:rsidR="0094291F">
        <w:tc>
          <w:tcPr>
            <w:tcW w:w="272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214" w:type="dxa"/>
          </w:tcPr>
          <w:p w:rsidR="0094291F" w:rsidRDefault="00CD543F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5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Х</w:t>
            </w:r>
          </w:p>
        </w:tc>
      </w:tr>
    </w:tbl>
    <w:p w:rsidR="0094291F" w:rsidRDefault="0094291F">
      <w:pPr>
        <w:pStyle w:val="ConsPlusNormal0"/>
        <w:sectPr w:rsidR="0094291F">
          <w:headerReference w:type="default" r:id="rId82"/>
          <w:footerReference w:type="default" r:id="rId83"/>
          <w:headerReference w:type="first" r:id="rId84"/>
          <w:footerReference w:type="first" r:id="rId85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Title0"/>
        <w:jc w:val="center"/>
        <w:outlineLvl w:val="2"/>
      </w:pPr>
      <w:r>
        <w:t>Перечень региональных проектов</w:t>
      </w:r>
    </w:p>
    <w:p w:rsidR="0094291F" w:rsidRDefault="0094291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74"/>
        <w:gridCol w:w="1984"/>
        <w:gridCol w:w="1871"/>
        <w:gridCol w:w="1264"/>
        <w:gridCol w:w="1144"/>
        <w:gridCol w:w="1144"/>
        <w:gridCol w:w="1144"/>
        <w:gridCol w:w="1144"/>
        <w:gridCol w:w="904"/>
        <w:gridCol w:w="904"/>
      </w:tblGrid>
      <w:tr w:rsidR="0094291F">
        <w:tc>
          <w:tcPr>
            <w:tcW w:w="2074" w:type="dxa"/>
            <w:vAlign w:val="center"/>
          </w:tcPr>
          <w:p w:rsidR="0094291F" w:rsidRDefault="00CD543F">
            <w:pPr>
              <w:pStyle w:val="ConsPlusNormal0"/>
            </w:pPr>
            <w:r>
              <w:t>Наименование направления проектной деятельности в рамках национальных проектов</w:t>
            </w:r>
          </w:p>
        </w:tc>
        <w:tc>
          <w:tcPr>
            <w:tcW w:w="11503" w:type="dxa"/>
            <w:gridSpan w:val="9"/>
            <w:vAlign w:val="center"/>
          </w:tcPr>
          <w:p w:rsidR="0094291F" w:rsidRDefault="00CD543F">
            <w:pPr>
              <w:pStyle w:val="ConsPlusNormal0"/>
            </w:pPr>
            <w:r>
              <w:t>Инфраструктура для жизни</w:t>
            </w:r>
          </w:p>
        </w:tc>
      </w:tr>
      <w:tr w:rsidR="0094291F">
        <w:tc>
          <w:tcPr>
            <w:tcW w:w="2074" w:type="dxa"/>
            <w:vAlign w:val="center"/>
          </w:tcPr>
          <w:p w:rsidR="0094291F" w:rsidRDefault="00CD543F">
            <w:pPr>
              <w:pStyle w:val="ConsPlusNormal0"/>
            </w:pPr>
            <w:r>
              <w:t>Наименование регионального проекта 1</w:t>
            </w:r>
          </w:p>
        </w:tc>
        <w:tc>
          <w:tcPr>
            <w:tcW w:w="11503" w:type="dxa"/>
            <w:gridSpan w:val="9"/>
            <w:vAlign w:val="center"/>
          </w:tcPr>
          <w:p w:rsidR="0094291F" w:rsidRDefault="00CD543F">
            <w:pPr>
              <w:pStyle w:val="ConsPlusNormal0"/>
            </w:pPr>
            <w:r>
              <w:t>Региональная и местная дорожная сеть</w:t>
            </w:r>
          </w:p>
        </w:tc>
      </w:tr>
      <w:tr w:rsidR="0094291F">
        <w:tc>
          <w:tcPr>
            <w:tcW w:w="2074" w:type="dxa"/>
            <w:vAlign w:val="center"/>
          </w:tcPr>
          <w:p w:rsidR="0094291F" w:rsidRDefault="00CD543F">
            <w:pPr>
              <w:pStyle w:val="ConsPlusNormal0"/>
            </w:pPr>
            <w:r>
              <w:t>Реквизиты документа, утверждающего паспорт регионального проекта</w:t>
            </w:r>
          </w:p>
        </w:tc>
        <w:tc>
          <w:tcPr>
            <w:tcW w:w="11503" w:type="dxa"/>
            <w:gridSpan w:val="9"/>
            <w:vAlign w:val="center"/>
          </w:tcPr>
          <w:p w:rsidR="0094291F" w:rsidRDefault="00CD543F">
            <w:pPr>
              <w:pStyle w:val="ConsPlusNormal0"/>
            </w:pPr>
            <w:r>
              <w:t>Протокол заседания Совета при Губернаторе Томской области по стратегическому развитию национальных проектов от 25.12.2025 N ВМ-Пр-3198</w:t>
            </w:r>
          </w:p>
        </w:tc>
      </w:tr>
      <w:tr w:rsidR="0094291F">
        <w:tc>
          <w:tcPr>
            <w:tcW w:w="2074" w:type="dxa"/>
            <w:vAlign w:val="center"/>
          </w:tcPr>
          <w:p w:rsidR="0094291F" w:rsidRDefault="00CD543F">
            <w:pPr>
              <w:pStyle w:val="ConsPlusNormal0"/>
            </w:pPr>
            <w:r>
              <w:t>Руководитель реги</w:t>
            </w:r>
            <w:r>
              <w:t>онального проекта</w:t>
            </w:r>
          </w:p>
        </w:tc>
        <w:tc>
          <w:tcPr>
            <w:tcW w:w="11503" w:type="dxa"/>
            <w:gridSpan w:val="9"/>
            <w:vAlign w:val="center"/>
          </w:tcPr>
          <w:p w:rsidR="0094291F" w:rsidRDefault="00CD543F">
            <w:pPr>
              <w:pStyle w:val="ConsPlusNormal0"/>
            </w:pPr>
            <w:r>
              <w:t>Мильке Андрей Владимирович</w:t>
            </w:r>
          </w:p>
        </w:tc>
      </w:tr>
      <w:tr w:rsidR="0094291F">
        <w:tc>
          <w:tcPr>
            <w:tcW w:w="2074" w:type="dxa"/>
            <w:vAlign w:val="center"/>
          </w:tcPr>
          <w:p w:rsidR="0094291F" w:rsidRDefault="00CD543F">
            <w:pPr>
              <w:pStyle w:val="ConsPlusNormal0"/>
            </w:pPr>
            <w:r>
              <w:t>Ответственный орган власти за реализацию регионального проекта</w:t>
            </w:r>
          </w:p>
        </w:tc>
        <w:tc>
          <w:tcPr>
            <w:tcW w:w="11503" w:type="dxa"/>
            <w:gridSpan w:val="9"/>
            <w:vAlign w:val="center"/>
          </w:tcPr>
          <w:p w:rsidR="0094291F" w:rsidRDefault="00CD543F">
            <w:pPr>
              <w:pStyle w:val="ConsPlusNormal0"/>
            </w:pPr>
            <w:r>
              <w:t>Департамент транспорта, дорожной деятельности и связи Томской области</w:t>
            </w:r>
          </w:p>
        </w:tc>
      </w:tr>
      <w:tr w:rsidR="0094291F">
        <w:tc>
          <w:tcPr>
            <w:tcW w:w="2074" w:type="dxa"/>
            <w:vAlign w:val="center"/>
          </w:tcPr>
          <w:p w:rsidR="0094291F" w:rsidRDefault="00CD543F">
            <w:pPr>
              <w:pStyle w:val="ConsPlusNormal0"/>
            </w:pPr>
            <w:r>
              <w:t xml:space="preserve">Срок начала и </w:t>
            </w:r>
            <w:r>
              <w:lastRenderedPageBreak/>
              <w:t>окончания проекта</w:t>
            </w:r>
          </w:p>
        </w:tc>
        <w:tc>
          <w:tcPr>
            <w:tcW w:w="11503" w:type="dxa"/>
            <w:gridSpan w:val="9"/>
            <w:vAlign w:val="center"/>
          </w:tcPr>
          <w:p w:rsidR="0094291F" w:rsidRDefault="00CD543F">
            <w:pPr>
              <w:pStyle w:val="ConsPlusNormal0"/>
            </w:pPr>
            <w:r>
              <w:lastRenderedPageBreak/>
              <w:t>01.01.2025 - 31.12.2030</w:t>
            </w:r>
          </w:p>
        </w:tc>
      </w:tr>
      <w:tr w:rsidR="0094291F">
        <w:tc>
          <w:tcPr>
            <w:tcW w:w="2074" w:type="dxa"/>
            <w:vMerge w:val="restart"/>
            <w:vAlign w:val="center"/>
          </w:tcPr>
          <w:p w:rsidR="0094291F" w:rsidRDefault="00CD543F">
            <w:pPr>
              <w:pStyle w:val="ConsPlusNormal0"/>
            </w:pPr>
            <w:r>
              <w:lastRenderedPageBreak/>
              <w:t>Показатели регионал</w:t>
            </w:r>
            <w:r>
              <w:t>ьного проекта:</w:t>
            </w:r>
          </w:p>
        </w:tc>
        <w:tc>
          <w:tcPr>
            <w:tcW w:w="19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87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Тип показателя (основной/ дополнительный)</w:t>
            </w:r>
          </w:p>
        </w:tc>
        <w:tc>
          <w:tcPr>
            <w:tcW w:w="12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90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2029 год</w:t>
            </w:r>
          </w:p>
        </w:tc>
        <w:tc>
          <w:tcPr>
            <w:tcW w:w="90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2030 год</w:t>
            </w:r>
          </w:p>
        </w:tc>
      </w:tr>
      <w:tr w:rsidR="0094291F">
        <w:tc>
          <w:tcPr>
            <w:tcW w:w="207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94291F" w:rsidRDefault="00CD543F">
            <w:pPr>
              <w:pStyle w:val="ConsPlusNormal0"/>
            </w:pPr>
            <w:r>
              <w:t>Доля автомобильных дорог регионального и межмуниципального значения, соответствующих нормативным требованиям, %</w:t>
            </w:r>
          </w:p>
        </w:tc>
        <w:tc>
          <w:tcPr>
            <w:tcW w:w="187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12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45,9089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48,8231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51,9069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54,942</w:t>
            </w:r>
          </w:p>
        </w:tc>
        <w:tc>
          <w:tcPr>
            <w:tcW w:w="90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57,614</w:t>
            </w:r>
          </w:p>
        </w:tc>
        <w:tc>
          <w:tcPr>
            <w:tcW w:w="90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60</w:t>
            </w:r>
          </w:p>
        </w:tc>
      </w:tr>
      <w:tr w:rsidR="0094291F">
        <w:tc>
          <w:tcPr>
            <w:tcW w:w="207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94291F" w:rsidRDefault="00CD543F">
            <w:pPr>
              <w:pStyle w:val="ConsPlusNormal0"/>
            </w:pPr>
            <w:r>
              <w:t>Доля автомобильных дорог, входящих в опорную сеть, соответствующих нормативным требованиям, %</w:t>
            </w:r>
          </w:p>
        </w:tc>
        <w:tc>
          <w:tcPr>
            <w:tcW w:w="187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12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75,8494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78,3461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80,2746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81,7186</w:t>
            </w:r>
          </w:p>
        </w:tc>
        <w:tc>
          <w:tcPr>
            <w:tcW w:w="90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83,1624</w:t>
            </w:r>
          </w:p>
        </w:tc>
        <w:tc>
          <w:tcPr>
            <w:tcW w:w="90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85,0877</w:t>
            </w:r>
          </w:p>
        </w:tc>
      </w:tr>
      <w:tr w:rsidR="0094291F">
        <w:tc>
          <w:tcPr>
            <w:tcW w:w="2074" w:type="dxa"/>
            <w:vMerge w:val="restart"/>
            <w:vAlign w:val="center"/>
          </w:tcPr>
          <w:p w:rsidR="0094291F" w:rsidRDefault="00CD543F">
            <w:pPr>
              <w:pStyle w:val="ConsPlusNormal0"/>
            </w:pPr>
            <w:r>
              <w:t xml:space="preserve">Объем и источники финансирования регионального проекта (с детализацией по </w:t>
            </w:r>
            <w:r>
              <w:lastRenderedPageBreak/>
              <w:t>годам реализации, тыс. рублей)</w:t>
            </w:r>
          </w:p>
        </w:tc>
        <w:tc>
          <w:tcPr>
            <w:tcW w:w="3855" w:type="dxa"/>
            <w:gridSpan w:val="2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Источники</w:t>
            </w:r>
          </w:p>
        </w:tc>
        <w:tc>
          <w:tcPr>
            <w:tcW w:w="12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Всего: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90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2029 год</w:t>
            </w:r>
          </w:p>
        </w:tc>
        <w:tc>
          <w:tcPr>
            <w:tcW w:w="90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2030 год</w:t>
            </w:r>
          </w:p>
        </w:tc>
      </w:tr>
      <w:tr w:rsidR="0094291F">
        <w:tc>
          <w:tcPr>
            <w:tcW w:w="207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3855" w:type="dxa"/>
            <w:gridSpan w:val="2"/>
            <w:vAlign w:val="center"/>
          </w:tcPr>
          <w:p w:rsidR="0094291F" w:rsidRDefault="00CD543F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2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24497623,5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5396589,6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6602127,9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6470507,8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6028398,2</w:t>
            </w:r>
          </w:p>
        </w:tc>
        <w:tc>
          <w:tcPr>
            <w:tcW w:w="90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207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3855" w:type="dxa"/>
            <w:gridSpan w:val="2"/>
            <w:vAlign w:val="center"/>
          </w:tcPr>
          <w:p w:rsidR="0094291F" w:rsidRDefault="00CD543F">
            <w:pPr>
              <w:pStyle w:val="ConsPlusNormal0"/>
            </w:pPr>
            <w:r>
              <w:t>федеральный бюджет (по согласованию) (прогноз):</w:t>
            </w:r>
          </w:p>
        </w:tc>
        <w:tc>
          <w:tcPr>
            <w:tcW w:w="12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16520892,4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2828889,4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4390555,6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4877003,7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4424443,7</w:t>
            </w:r>
          </w:p>
        </w:tc>
        <w:tc>
          <w:tcPr>
            <w:tcW w:w="90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207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3855" w:type="dxa"/>
            <w:gridSpan w:val="2"/>
            <w:vAlign w:val="center"/>
          </w:tcPr>
          <w:p w:rsidR="0094291F" w:rsidRDefault="00CD543F">
            <w:pPr>
              <w:pStyle w:val="ConsPlusNormal0"/>
            </w:pPr>
            <w:r>
              <w:t>в т.ч. 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264" w:type="dxa"/>
            <w:vAlign w:val="center"/>
          </w:tcPr>
          <w:p w:rsidR="0094291F" w:rsidRDefault="0094291F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207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3855" w:type="dxa"/>
            <w:gridSpan w:val="2"/>
            <w:vAlign w:val="center"/>
          </w:tcPr>
          <w:p w:rsidR="0094291F" w:rsidRDefault="00CD543F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7567370,7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2230039,8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2175722,3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1557654,1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1603954,5</w:t>
            </w:r>
          </w:p>
        </w:tc>
        <w:tc>
          <w:tcPr>
            <w:tcW w:w="90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207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3855" w:type="dxa"/>
            <w:gridSpan w:val="2"/>
            <w:vAlign w:val="center"/>
          </w:tcPr>
          <w:p w:rsidR="0094291F" w:rsidRDefault="00CD543F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2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409360,4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337660,4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35850,0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35850,0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207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3855" w:type="dxa"/>
            <w:gridSpan w:val="2"/>
            <w:vAlign w:val="center"/>
          </w:tcPr>
          <w:p w:rsidR="0094291F" w:rsidRDefault="00CD543F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26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13577" w:type="dxa"/>
            <w:gridSpan w:val="10"/>
            <w:vAlign w:val="center"/>
          </w:tcPr>
          <w:p w:rsidR="0094291F" w:rsidRDefault="00CD543F">
            <w:pPr>
              <w:pStyle w:val="ConsPlusNormal0"/>
            </w:pPr>
            <w:r>
              <w:t>Дополнительная информация</w:t>
            </w:r>
          </w:p>
        </w:tc>
      </w:tr>
      <w:tr w:rsidR="0094291F">
        <w:tc>
          <w:tcPr>
            <w:tcW w:w="2074" w:type="dxa"/>
            <w:vAlign w:val="center"/>
          </w:tcPr>
          <w:p w:rsidR="0094291F" w:rsidRDefault="00CD543F">
            <w:pPr>
              <w:pStyle w:val="ConsPlusNormal0"/>
            </w:pPr>
            <w:r>
              <w:t>Условия и порядок софинансирования мероприятий регионального проекта из федерального бюджета, местных бюджетов, внебюджетных источников</w:t>
            </w:r>
          </w:p>
        </w:tc>
        <w:tc>
          <w:tcPr>
            <w:tcW w:w="11503" w:type="dxa"/>
            <w:gridSpan w:val="9"/>
            <w:vAlign w:val="center"/>
          </w:tcPr>
          <w:p w:rsidR="0094291F" w:rsidRDefault="00CD543F">
            <w:pPr>
              <w:pStyle w:val="ConsPlusNormal0"/>
            </w:pPr>
            <w:r>
              <w:t>В соответствии с заключаемыми соглашениями</w:t>
            </w:r>
          </w:p>
        </w:tc>
      </w:tr>
      <w:tr w:rsidR="0094291F">
        <w:tc>
          <w:tcPr>
            <w:tcW w:w="2074" w:type="dxa"/>
            <w:vAlign w:val="center"/>
          </w:tcPr>
          <w:p w:rsidR="0094291F" w:rsidRDefault="00CD543F">
            <w:pPr>
              <w:pStyle w:val="ConsPlusNormal0"/>
            </w:pPr>
            <w:r>
              <w:t>Связь с государственными программами Томской области</w:t>
            </w:r>
          </w:p>
        </w:tc>
        <w:tc>
          <w:tcPr>
            <w:tcW w:w="11503" w:type="dxa"/>
            <w:gridSpan w:val="9"/>
            <w:vAlign w:val="center"/>
          </w:tcPr>
          <w:p w:rsidR="0094291F" w:rsidRDefault="00CD543F">
            <w:pPr>
              <w:pStyle w:val="ConsPlusNormal0"/>
            </w:pPr>
            <w:r>
              <w:t>Развитие транспортной и</w:t>
            </w:r>
            <w:r>
              <w:t>нфраструктуры в Томской области</w:t>
            </w:r>
          </w:p>
        </w:tc>
      </w:tr>
    </w:tbl>
    <w:p w:rsidR="0094291F" w:rsidRDefault="0094291F">
      <w:pPr>
        <w:pStyle w:val="ConsPlusNormal0"/>
        <w:jc w:val="both"/>
      </w:pPr>
    </w:p>
    <w:p w:rsidR="0094291F" w:rsidRDefault="00CD543F">
      <w:pPr>
        <w:pStyle w:val="ConsPlusTitle0"/>
        <w:jc w:val="center"/>
        <w:outlineLvl w:val="2"/>
      </w:pPr>
      <w:r>
        <w:t>Региональный проект "Общесистемные меры развития</w:t>
      </w:r>
    </w:p>
    <w:p w:rsidR="0094291F" w:rsidRDefault="00CD543F">
      <w:pPr>
        <w:pStyle w:val="ConsPlusTitle0"/>
        <w:jc w:val="center"/>
      </w:pPr>
      <w:r>
        <w:t>дорожного хозяйства"</w:t>
      </w:r>
    </w:p>
    <w:p w:rsidR="0094291F" w:rsidRDefault="0094291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74"/>
        <w:gridCol w:w="2608"/>
        <w:gridCol w:w="2041"/>
        <w:gridCol w:w="1024"/>
        <w:gridCol w:w="1024"/>
        <w:gridCol w:w="1084"/>
        <w:gridCol w:w="1084"/>
        <w:gridCol w:w="1084"/>
        <w:gridCol w:w="784"/>
        <w:gridCol w:w="784"/>
      </w:tblGrid>
      <w:tr w:rsidR="0094291F">
        <w:tc>
          <w:tcPr>
            <w:tcW w:w="2074" w:type="dxa"/>
            <w:vAlign w:val="center"/>
          </w:tcPr>
          <w:p w:rsidR="0094291F" w:rsidRDefault="00CD543F">
            <w:pPr>
              <w:pStyle w:val="ConsPlusNormal0"/>
            </w:pPr>
            <w:r>
              <w:t>Наименование направления проектной деятельности в рамках национальных проектов 1</w:t>
            </w:r>
          </w:p>
        </w:tc>
        <w:tc>
          <w:tcPr>
            <w:tcW w:w="11517" w:type="dxa"/>
            <w:gridSpan w:val="9"/>
            <w:vAlign w:val="center"/>
          </w:tcPr>
          <w:p w:rsidR="0094291F" w:rsidRDefault="00CD543F">
            <w:pPr>
              <w:pStyle w:val="ConsPlusNormal0"/>
            </w:pPr>
            <w:r>
              <w:t>Инфраструктура для жизни</w:t>
            </w:r>
          </w:p>
        </w:tc>
      </w:tr>
      <w:tr w:rsidR="0094291F">
        <w:tc>
          <w:tcPr>
            <w:tcW w:w="2074" w:type="dxa"/>
            <w:vAlign w:val="center"/>
          </w:tcPr>
          <w:p w:rsidR="0094291F" w:rsidRDefault="00CD543F">
            <w:pPr>
              <w:pStyle w:val="ConsPlusNormal0"/>
            </w:pPr>
            <w:r>
              <w:t>Наименование регионального проекта 2</w:t>
            </w:r>
          </w:p>
        </w:tc>
        <w:tc>
          <w:tcPr>
            <w:tcW w:w="11517" w:type="dxa"/>
            <w:gridSpan w:val="9"/>
            <w:vAlign w:val="center"/>
          </w:tcPr>
          <w:p w:rsidR="0094291F" w:rsidRDefault="00CD543F">
            <w:pPr>
              <w:pStyle w:val="ConsPlusNormal0"/>
            </w:pPr>
            <w:r>
              <w:t>Общесистемные меры развития дорожного хозяйства</w:t>
            </w:r>
          </w:p>
        </w:tc>
      </w:tr>
      <w:tr w:rsidR="0094291F">
        <w:tc>
          <w:tcPr>
            <w:tcW w:w="2074" w:type="dxa"/>
            <w:vAlign w:val="center"/>
          </w:tcPr>
          <w:p w:rsidR="0094291F" w:rsidRDefault="00CD543F">
            <w:pPr>
              <w:pStyle w:val="ConsPlusNormal0"/>
            </w:pPr>
            <w:r>
              <w:t>Реквизиты документа, утверждающего паспорт регионального проекта</w:t>
            </w:r>
          </w:p>
        </w:tc>
        <w:tc>
          <w:tcPr>
            <w:tcW w:w="11517" w:type="dxa"/>
            <w:gridSpan w:val="9"/>
            <w:vAlign w:val="center"/>
          </w:tcPr>
          <w:p w:rsidR="0094291F" w:rsidRDefault="00CD543F">
            <w:pPr>
              <w:pStyle w:val="ConsPlusNormal0"/>
            </w:pPr>
            <w:r>
              <w:t>Протокол заседания Совета при Губернаторе Томской области по стратегическому развитию национальных проектов от 25.12.2025 N ВМ-Пр-3198</w:t>
            </w:r>
          </w:p>
        </w:tc>
      </w:tr>
      <w:tr w:rsidR="0094291F">
        <w:tc>
          <w:tcPr>
            <w:tcW w:w="2074" w:type="dxa"/>
            <w:vAlign w:val="center"/>
          </w:tcPr>
          <w:p w:rsidR="0094291F" w:rsidRDefault="00CD543F">
            <w:pPr>
              <w:pStyle w:val="ConsPlusNormal0"/>
            </w:pPr>
            <w:r>
              <w:t>Руково</w:t>
            </w:r>
            <w:r>
              <w:t>дитель регионального проекта</w:t>
            </w:r>
          </w:p>
        </w:tc>
        <w:tc>
          <w:tcPr>
            <w:tcW w:w="11517" w:type="dxa"/>
            <w:gridSpan w:val="9"/>
            <w:vAlign w:val="center"/>
          </w:tcPr>
          <w:p w:rsidR="0094291F" w:rsidRDefault="00CD543F">
            <w:pPr>
              <w:pStyle w:val="ConsPlusNormal0"/>
            </w:pPr>
            <w:r>
              <w:t>Мильке Андрей Владимирович</w:t>
            </w:r>
          </w:p>
        </w:tc>
      </w:tr>
      <w:tr w:rsidR="0094291F">
        <w:tc>
          <w:tcPr>
            <w:tcW w:w="2074" w:type="dxa"/>
            <w:vAlign w:val="center"/>
          </w:tcPr>
          <w:p w:rsidR="0094291F" w:rsidRDefault="00CD543F">
            <w:pPr>
              <w:pStyle w:val="ConsPlusNormal0"/>
            </w:pPr>
            <w:r>
              <w:t>Ответственный орган власти за реализацию регионального проекта</w:t>
            </w:r>
          </w:p>
        </w:tc>
        <w:tc>
          <w:tcPr>
            <w:tcW w:w="11517" w:type="dxa"/>
            <w:gridSpan w:val="9"/>
            <w:vAlign w:val="center"/>
          </w:tcPr>
          <w:p w:rsidR="0094291F" w:rsidRDefault="00CD543F">
            <w:pPr>
              <w:pStyle w:val="ConsPlusNormal0"/>
            </w:pPr>
            <w:r>
              <w:t>Департамент транспорта, дорожной деятельности и связи Томской области</w:t>
            </w:r>
          </w:p>
        </w:tc>
      </w:tr>
      <w:tr w:rsidR="0094291F">
        <w:tc>
          <w:tcPr>
            <w:tcW w:w="2074" w:type="dxa"/>
            <w:vAlign w:val="center"/>
          </w:tcPr>
          <w:p w:rsidR="0094291F" w:rsidRDefault="00CD543F">
            <w:pPr>
              <w:pStyle w:val="ConsPlusNormal0"/>
            </w:pPr>
            <w:r>
              <w:lastRenderedPageBreak/>
              <w:t>Срок начала и окончания проекта</w:t>
            </w:r>
          </w:p>
        </w:tc>
        <w:tc>
          <w:tcPr>
            <w:tcW w:w="11517" w:type="dxa"/>
            <w:gridSpan w:val="9"/>
            <w:vAlign w:val="center"/>
          </w:tcPr>
          <w:p w:rsidR="0094291F" w:rsidRDefault="00CD543F">
            <w:pPr>
              <w:pStyle w:val="ConsPlusNormal0"/>
            </w:pPr>
            <w:r>
              <w:t>01.01.2025 - 31.12.2030</w:t>
            </w:r>
          </w:p>
        </w:tc>
      </w:tr>
      <w:tr w:rsidR="0094291F">
        <w:tc>
          <w:tcPr>
            <w:tcW w:w="207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Показате</w:t>
            </w:r>
            <w:r>
              <w:t>ли регионального проекта:</w:t>
            </w:r>
          </w:p>
        </w:tc>
        <w:tc>
          <w:tcPr>
            <w:tcW w:w="260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204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Тип показателя (основной/ дополнительный)</w:t>
            </w:r>
          </w:p>
        </w:tc>
        <w:tc>
          <w:tcPr>
            <w:tcW w:w="102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02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7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2029 год</w:t>
            </w:r>
          </w:p>
        </w:tc>
        <w:tc>
          <w:tcPr>
            <w:tcW w:w="7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2030 год</w:t>
            </w:r>
          </w:p>
        </w:tc>
      </w:tr>
      <w:tr w:rsidR="0094291F">
        <w:tc>
          <w:tcPr>
            <w:tcW w:w="207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608" w:type="dxa"/>
            <w:vAlign w:val="center"/>
          </w:tcPr>
          <w:p w:rsidR="0094291F" w:rsidRDefault="00CD543F">
            <w:pPr>
              <w:pStyle w:val="ConsPlusNormal0"/>
            </w:pPr>
            <w:r>
              <w:t>Доля городов с населением свыше 300 тысяч человек по состоянию на 1 января 2020 г. (за исключением Москвы и городов, расположенных на территориях Московской и Ленинградской областей), входящих в состав городских агломераций, и достигший не менее чем первог</w:t>
            </w:r>
            <w:r>
              <w:t>о уровня зрелости интеллектуальной транспортной системы, %</w:t>
            </w:r>
          </w:p>
        </w:tc>
        <w:tc>
          <w:tcPr>
            <w:tcW w:w="204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102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1,5152</w:t>
            </w:r>
          </w:p>
        </w:tc>
      </w:tr>
      <w:tr w:rsidR="0094291F">
        <w:tc>
          <w:tcPr>
            <w:tcW w:w="207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608" w:type="dxa"/>
            <w:vAlign w:val="center"/>
          </w:tcPr>
          <w:p w:rsidR="0094291F" w:rsidRDefault="00CD543F">
            <w:pPr>
              <w:pStyle w:val="ConsPlusNormal0"/>
            </w:pPr>
            <w:r>
              <w:t xml:space="preserve">Доля автоматических пунктов весогабаритного контроля транспортных </w:t>
            </w:r>
            <w:r>
              <w:lastRenderedPageBreak/>
              <w:t>средств на автомобильных дорогах регионального или межмуниципального, местного значения от запланированных к размещению, %</w:t>
            </w:r>
          </w:p>
        </w:tc>
        <w:tc>
          <w:tcPr>
            <w:tcW w:w="204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основной</w:t>
            </w:r>
          </w:p>
        </w:tc>
        <w:tc>
          <w:tcPr>
            <w:tcW w:w="102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7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7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100</w:t>
            </w:r>
          </w:p>
        </w:tc>
      </w:tr>
      <w:tr w:rsidR="0094291F">
        <w:tc>
          <w:tcPr>
            <w:tcW w:w="207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608" w:type="dxa"/>
            <w:vAlign w:val="center"/>
          </w:tcPr>
          <w:p w:rsidR="0094291F" w:rsidRDefault="00CD543F">
            <w:pPr>
              <w:pStyle w:val="ConsPlusNormal0"/>
            </w:pPr>
            <w:r>
              <w:t>Доля стационарных камер фотовидеофиксации нарушений правил дорожного движения на автомобильных дорогах федерального, регионального или межмуниципального значения от запланированных к установке, %</w:t>
            </w:r>
          </w:p>
        </w:tc>
        <w:tc>
          <w:tcPr>
            <w:tcW w:w="204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102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7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7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100</w:t>
            </w:r>
          </w:p>
        </w:tc>
      </w:tr>
      <w:tr w:rsidR="0094291F">
        <w:tc>
          <w:tcPr>
            <w:tcW w:w="207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Объем и источники финансирования регионального проекта (с детализацией по годам реализации, тыс. рублей)</w:t>
            </w:r>
          </w:p>
        </w:tc>
        <w:tc>
          <w:tcPr>
            <w:tcW w:w="4649" w:type="dxa"/>
            <w:gridSpan w:val="2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Источники</w:t>
            </w:r>
          </w:p>
        </w:tc>
        <w:tc>
          <w:tcPr>
            <w:tcW w:w="102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Всего:</w:t>
            </w:r>
          </w:p>
        </w:tc>
        <w:tc>
          <w:tcPr>
            <w:tcW w:w="102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7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2029 год</w:t>
            </w:r>
          </w:p>
        </w:tc>
        <w:tc>
          <w:tcPr>
            <w:tcW w:w="7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2030 год</w:t>
            </w:r>
          </w:p>
        </w:tc>
      </w:tr>
      <w:tr w:rsidR="0094291F">
        <w:tc>
          <w:tcPr>
            <w:tcW w:w="207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4649" w:type="dxa"/>
            <w:gridSpan w:val="2"/>
            <w:vAlign w:val="center"/>
          </w:tcPr>
          <w:p w:rsidR="0094291F" w:rsidRDefault="00CD543F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02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416489,8</w:t>
            </w:r>
          </w:p>
        </w:tc>
        <w:tc>
          <w:tcPr>
            <w:tcW w:w="102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87070,8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48378,4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139774,5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141266,1</w:t>
            </w:r>
          </w:p>
        </w:tc>
        <w:tc>
          <w:tcPr>
            <w:tcW w:w="7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207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4649" w:type="dxa"/>
            <w:gridSpan w:val="2"/>
            <w:vAlign w:val="center"/>
          </w:tcPr>
          <w:p w:rsidR="0094291F" w:rsidRDefault="00CD543F">
            <w:pPr>
              <w:pStyle w:val="ConsPlusNormal0"/>
            </w:pPr>
            <w:r>
              <w:t>федеральный бюджет (по согласованию) (прогноз):</w:t>
            </w:r>
          </w:p>
        </w:tc>
        <w:tc>
          <w:tcPr>
            <w:tcW w:w="102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318910,4</w:t>
            </w:r>
          </w:p>
        </w:tc>
        <w:tc>
          <w:tcPr>
            <w:tcW w:w="102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43490,8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136979,0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138440,6</w:t>
            </w:r>
          </w:p>
        </w:tc>
        <w:tc>
          <w:tcPr>
            <w:tcW w:w="7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207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4649" w:type="dxa"/>
            <w:gridSpan w:val="2"/>
            <w:vAlign w:val="center"/>
          </w:tcPr>
          <w:p w:rsidR="0094291F" w:rsidRDefault="00CD543F">
            <w:pPr>
              <w:pStyle w:val="ConsPlusNormal0"/>
            </w:pPr>
            <w:r>
              <w:t>в т.ч. 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02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207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4649" w:type="dxa"/>
            <w:gridSpan w:val="2"/>
            <w:vAlign w:val="center"/>
          </w:tcPr>
          <w:p w:rsidR="0094291F" w:rsidRDefault="00CD543F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02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97579,4</w:t>
            </w:r>
          </w:p>
        </w:tc>
        <w:tc>
          <w:tcPr>
            <w:tcW w:w="102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87070,8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4887,6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2795,5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2825,5</w:t>
            </w:r>
          </w:p>
        </w:tc>
        <w:tc>
          <w:tcPr>
            <w:tcW w:w="7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207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4649" w:type="dxa"/>
            <w:gridSpan w:val="2"/>
            <w:vAlign w:val="center"/>
          </w:tcPr>
          <w:p w:rsidR="0094291F" w:rsidRDefault="00CD543F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02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207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4649" w:type="dxa"/>
            <w:gridSpan w:val="2"/>
            <w:vAlign w:val="center"/>
          </w:tcPr>
          <w:p w:rsidR="0094291F" w:rsidRDefault="00CD543F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02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13591" w:type="dxa"/>
            <w:gridSpan w:val="10"/>
            <w:vAlign w:val="center"/>
          </w:tcPr>
          <w:p w:rsidR="0094291F" w:rsidRDefault="00CD543F">
            <w:pPr>
              <w:pStyle w:val="ConsPlusNormal0"/>
            </w:pPr>
            <w:r>
              <w:t>Дополнительная информация</w:t>
            </w:r>
          </w:p>
        </w:tc>
      </w:tr>
      <w:tr w:rsidR="0094291F">
        <w:tc>
          <w:tcPr>
            <w:tcW w:w="2074" w:type="dxa"/>
            <w:vAlign w:val="center"/>
          </w:tcPr>
          <w:p w:rsidR="0094291F" w:rsidRDefault="00CD543F">
            <w:pPr>
              <w:pStyle w:val="ConsPlusNormal0"/>
            </w:pPr>
            <w:r>
              <w:t>Условия и порядок софинансирования мероприятий регионального проекта из федерального бюджета, местных бюджетов, внебюджетных источников</w:t>
            </w:r>
          </w:p>
        </w:tc>
        <w:tc>
          <w:tcPr>
            <w:tcW w:w="11517" w:type="dxa"/>
            <w:gridSpan w:val="9"/>
            <w:vAlign w:val="center"/>
          </w:tcPr>
          <w:p w:rsidR="0094291F" w:rsidRDefault="00CD543F">
            <w:pPr>
              <w:pStyle w:val="ConsPlusNormal0"/>
            </w:pPr>
            <w:r>
              <w:t>В соответствии с заключаемыми соглашениями</w:t>
            </w:r>
          </w:p>
        </w:tc>
      </w:tr>
      <w:tr w:rsidR="0094291F">
        <w:tc>
          <w:tcPr>
            <w:tcW w:w="2074" w:type="dxa"/>
            <w:vAlign w:val="center"/>
          </w:tcPr>
          <w:p w:rsidR="0094291F" w:rsidRDefault="00CD543F">
            <w:pPr>
              <w:pStyle w:val="ConsPlusNormal0"/>
            </w:pPr>
            <w:r>
              <w:t>Связь с государственными программами Томской области</w:t>
            </w:r>
          </w:p>
        </w:tc>
        <w:tc>
          <w:tcPr>
            <w:tcW w:w="11517" w:type="dxa"/>
            <w:gridSpan w:val="9"/>
            <w:vAlign w:val="center"/>
          </w:tcPr>
          <w:p w:rsidR="0094291F" w:rsidRDefault="00CD543F">
            <w:pPr>
              <w:pStyle w:val="ConsPlusNormal0"/>
            </w:pPr>
            <w:r>
              <w:t>Развитие транспортной инфраструктуры в Томской области</w:t>
            </w:r>
          </w:p>
        </w:tc>
      </w:tr>
      <w:tr w:rsidR="0094291F">
        <w:tc>
          <w:tcPr>
            <w:tcW w:w="13591" w:type="dxa"/>
            <w:gridSpan w:val="10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Региональный проект "Безопасность дорожного движения"</w:t>
            </w:r>
          </w:p>
        </w:tc>
      </w:tr>
      <w:tr w:rsidR="0094291F">
        <w:tc>
          <w:tcPr>
            <w:tcW w:w="2074" w:type="dxa"/>
            <w:vAlign w:val="center"/>
          </w:tcPr>
          <w:p w:rsidR="0094291F" w:rsidRDefault="00CD543F">
            <w:pPr>
              <w:pStyle w:val="ConsPlusNormal0"/>
            </w:pPr>
            <w:r>
              <w:t xml:space="preserve">Наименование направления проектной деятельности в </w:t>
            </w:r>
            <w:r>
              <w:lastRenderedPageBreak/>
              <w:t>рамках национальных проектов</w:t>
            </w:r>
          </w:p>
        </w:tc>
        <w:tc>
          <w:tcPr>
            <w:tcW w:w="11517" w:type="dxa"/>
            <w:gridSpan w:val="9"/>
            <w:vAlign w:val="center"/>
          </w:tcPr>
          <w:p w:rsidR="0094291F" w:rsidRDefault="00CD543F">
            <w:pPr>
              <w:pStyle w:val="ConsPlusNormal0"/>
            </w:pPr>
            <w:r>
              <w:lastRenderedPageBreak/>
              <w:t>Инфраструктура для жизни</w:t>
            </w:r>
          </w:p>
        </w:tc>
      </w:tr>
      <w:tr w:rsidR="0094291F">
        <w:tc>
          <w:tcPr>
            <w:tcW w:w="2074" w:type="dxa"/>
            <w:vAlign w:val="center"/>
          </w:tcPr>
          <w:p w:rsidR="0094291F" w:rsidRDefault="00CD543F">
            <w:pPr>
              <w:pStyle w:val="ConsPlusNormal0"/>
            </w:pPr>
            <w:r>
              <w:lastRenderedPageBreak/>
              <w:t>Наименование регионального проекта 3</w:t>
            </w:r>
          </w:p>
        </w:tc>
        <w:tc>
          <w:tcPr>
            <w:tcW w:w="11517" w:type="dxa"/>
            <w:gridSpan w:val="9"/>
            <w:vAlign w:val="center"/>
          </w:tcPr>
          <w:p w:rsidR="0094291F" w:rsidRDefault="00CD543F">
            <w:pPr>
              <w:pStyle w:val="ConsPlusNormal0"/>
            </w:pPr>
            <w:r>
              <w:t>Безопасность дорожного движения</w:t>
            </w:r>
          </w:p>
        </w:tc>
      </w:tr>
      <w:tr w:rsidR="0094291F">
        <w:tc>
          <w:tcPr>
            <w:tcW w:w="2074" w:type="dxa"/>
            <w:vAlign w:val="center"/>
          </w:tcPr>
          <w:p w:rsidR="0094291F" w:rsidRDefault="00CD543F">
            <w:pPr>
              <w:pStyle w:val="ConsPlusNormal0"/>
            </w:pPr>
            <w:r>
              <w:t>Реквизиты документа, утверждающего паспорт регионального проекта</w:t>
            </w:r>
          </w:p>
        </w:tc>
        <w:tc>
          <w:tcPr>
            <w:tcW w:w="11517" w:type="dxa"/>
            <w:gridSpan w:val="9"/>
            <w:vAlign w:val="center"/>
          </w:tcPr>
          <w:p w:rsidR="0094291F" w:rsidRDefault="00CD543F">
            <w:pPr>
              <w:pStyle w:val="ConsPlusNormal0"/>
            </w:pPr>
            <w:r>
              <w:t>Протокол заседания Совета при Губернаторе Томской области по стратегическому развитию националь</w:t>
            </w:r>
            <w:r>
              <w:t>ных проектов от 25.12.2025 N ВМ-Пр-3198</w:t>
            </w:r>
          </w:p>
        </w:tc>
      </w:tr>
      <w:tr w:rsidR="0094291F">
        <w:tc>
          <w:tcPr>
            <w:tcW w:w="2074" w:type="dxa"/>
            <w:vAlign w:val="center"/>
          </w:tcPr>
          <w:p w:rsidR="0094291F" w:rsidRDefault="00CD543F">
            <w:pPr>
              <w:pStyle w:val="ConsPlusNormal0"/>
            </w:pPr>
            <w:r>
              <w:t>Руководитель регионального проекта</w:t>
            </w:r>
          </w:p>
        </w:tc>
        <w:tc>
          <w:tcPr>
            <w:tcW w:w="11517" w:type="dxa"/>
            <w:gridSpan w:val="9"/>
            <w:vAlign w:val="center"/>
          </w:tcPr>
          <w:p w:rsidR="0094291F" w:rsidRDefault="00CD543F">
            <w:pPr>
              <w:pStyle w:val="ConsPlusNormal0"/>
            </w:pPr>
            <w:r>
              <w:t>Мильке Андрей Владимирович</w:t>
            </w:r>
          </w:p>
        </w:tc>
      </w:tr>
      <w:tr w:rsidR="0094291F">
        <w:tc>
          <w:tcPr>
            <w:tcW w:w="2074" w:type="dxa"/>
            <w:vAlign w:val="center"/>
          </w:tcPr>
          <w:p w:rsidR="0094291F" w:rsidRDefault="00CD543F">
            <w:pPr>
              <w:pStyle w:val="ConsPlusNormal0"/>
            </w:pPr>
            <w:r>
              <w:t>Ответственный орган власти за реализацию регионального проекта</w:t>
            </w:r>
          </w:p>
        </w:tc>
        <w:tc>
          <w:tcPr>
            <w:tcW w:w="11517" w:type="dxa"/>
            <w:gridSpan w:val="9"/>
            <w:vAlign w:val="center"/>
          </w:tcPr>
          <w:p w:rsidR="0094291F" w:rsidRDefault="00CD543F">
            <w:pPr>
              <w:pStyle w:val="ConsPlusNormal0"/>
            </w:pPr>
            <w:r>
              <w:t>Департамент транспорта, дорожной деятельности и связи Томской области</w:t>
            </w:r>
          </w:p>
        </w:tc>
      </w:tr>
      <w:tr w:rsidR="0094291F">
        <w:tc>
          <w:tcPr>
            <w:tcW w:w="2074" w:type="dxa"/>
            <w:vAlign w:val="center"/>
          </w:tcPr>
          <w:p w:rsidR="0094291F" w:rsidRDefault="00CD543F">
            <w:pPr>
              <w:pStyle w:val="ConsPlusNormal0"/>
            </w:pPr>
            <w:r>
              <w:t>Срок начала и окон</w:t>
            </w:r>
            <w:r>
              <w:t>чания проекта</w:t>
            </w:r>
          </w:p>
        </w:tc>
        <w:tc>
          <w:tcPr>
            <w:tcW w:w="11517" w:type="dxa"/>
            <w:gridSpan w:val="9"/>
            <w:vAlign w:val="center"/>
          </w:tcPr>
          <w:p w:rsidR="0094291F" w:rsidRDefault="00CD543F">
            <w:pPr>
              <w:pStyle w:val="ConsPlusNormal0"/>
            </w:pPr>
            <w:r>
              <w:t>01.01.2025 - 31.12.2030</w:t>
            </w:r>
          </w:p>
        </w:tc>
      </w:tr>
      <w:tr w:rsidR="0094291F">
        <w:tc>
          <w:tcPr>
            <w:tcW w:w="207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Показатели регионального проекта:</w:t>
            </w:r>
          </w:p>
        </w:tc>
        <w:tc>
          <w:tcPr>
            <w:tcW w:w="260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204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Тип показателя (основной/ дополнительный)</w:t>
            </w:r>
          </w:p>
        </w:tc>
        <w:tc>
          <w:tcPr>
            <w:tcW w:w="102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02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7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2029 год</w:t>
            </w:r>
          </w:p>
        </w:tc>
        <w:tc>
          <w:tcPr>
            <w:tcW w:w="7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2030 год</w:t>
            </w:r>
          </w:p>
        </w:tc>
      </w:tr>
      <w:tr w:rsidR="0094291F">
        <w:tc>
          <w:tcPr>
            <w:tcW w:w="207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608" w:type="dxa"/>
            <w:vAlign w:val="center"/>
          </w:tcPr>
          <w:p w:rsidR="0094291F" w:rsidRDefault="00CD543F">
            <w:pPr>
              <w:pStyle w:val="ConsPlusNormal0"/>
            </w:pPr>
            <w:r>
              <w:t xml:space="preserve">Количество погибших в </w:t>
            </w:r>
            <w:r>
              <w:lastRenderedPageBreak/>
              <w:t>дорожно-транспортных происшествиях на 10 тысяч транспортных средств, %</w:t>
            </w:r>
          </w:p>
        </w:tc>
        <w:tc>
          <w:tcPr>
            <w:tcW w:w="204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основной</w:t>
            </w:r>
          </w:p>
        </w:tc>
        <w:tc>
          <w:tcPr>
            <w:tcW w:w="102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1,42000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1,3500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1,2800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1,1900</w:t>
            </w:r>
          </w:p>
        </w:tc>
        <w:tc>
          <w:tcPr>
            <w:tcW w:w="7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1,0900</w:t>
            </w:r>
          </w:p>
        </w:tc>
        <w:tc>
          <w:tcPr>
            <w:tcW w:w="7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1,0000</w:t>
            </w:r>
          </w:p>
        </w:tc>
      </w:tr>
      <w:tr w:rsidR="0094291F">
        <w:tc>
          <w:tcPr>
            <w:tcW w:w="207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Объем и источники финансирования регионального проекта (с детализацией по годам реализации, тыс. рублей)</w:t>
            </w:r>
          </w:p>
        </w:tc>
        <w:tc>
          <w:tcPr>
            <w:tcW w:w="4649" w:type="dxa"/>
            <w:gridSpan w:val="2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Источники</w:t>
            </w:r>
          </w:p>
        </w:tc>
        <w:tc>
          <w:tcPr>
            <w:tcW w:w="102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Всего:</w:t>
            </w:r>
          </w:p>
        </w:tc>
        <w:tc>
          <w:tcPr>
            <w:tcW w:w="102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784" w:type="dxa"/>
          </w:tcPr>
          <w:p w:rsidR="0094291F" w:rsidRDefault="00CD543F">
            <w:pPr>
              <w:pStyle w:val="ConsPlusNormal0"/>
              <w:jc w:val="center"/>
            </w:pPr>
            <w:r>
              <w:t>2029 год</w:t>
            </w:r>
          </w:p>
        </w:tc>
        <w:tc>
          <w:tcPr>
            <w:tcW w:w="784" w:type="dxa"/>
          </w:tcPr>
          <w:p w:rsidR="0094291F" w:rsidRDefault="00CD543F">
            <w:pPr>
              <w:pStyle w:val="ConsPlusNormal0"/>
              <w:jc w:val="center"/>
            </w:pPr>
            <w:r>
              <w:t>2030 год</w:t>
            </w:r>
          </w:p>
        </w:tc>
      </w:tr>
      <w:tr w:rsidR="0094291F">
        <w:tc>
          <w:tcPr>
            <w:tcW w:w="207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4649" w:type="dxa"/>
            <w:gridSpan w:val="2"/>
            <w:vAlign w:val="center"/>
          </w:tcPr>
          <w:p w:rsidR="0094291F" w:rsidRDefault="00CD543F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02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815084,3</w:t>
            </w:r>
          </w:p>
        </w:tc>
        <w:tc>
          <w:tcPr>
            <w:tcW w:w="102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225800,2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183139,3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191951,8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214193,0</w:t>
            </w:r>
          </w:p>
        </w:tc>
        <w:tc>
          <w:tcPr>
            <w:tcW w:w="7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207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4649" w:type="dxa"/>
            <w:gridSpan w:val="2"/>
            <w:vAlign w:val="center"/>
          </w:tcPr>
          <w:p w:rsidR="0094291F" w:rsidRDefault="00CD543F">
            <w:pPr>
              <w:pStyle w:val="ConsPlusNormal0"/>
            </w:pPr>
            <w:r>
              <w:t>федеральный бюджет (по согласованию) (прогноз):</w:t>
            </w:r>
          </w:p>
        </w:tc>
        <w:tc>
          <w:tcPr>
            <w:tcW w:w="102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207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4649" w:type="dxa"/>
            <w:gridSpan w:val="2"/>
            <w:vAlign w:val="center"/>
          </w:tcPr>
          <w:p w:rsidR="0094291F" w:rsidRDefault="00CD543F">
            <w:pPr>
              <w:pStyle w:val="ConsPlusNormal0"/>
            </w:pPr>
            <w:r>
              <w:t>в т.ч. 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02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207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4649" w:type="dxa"/>
            <w:gridSpan w:val="2"/>
            <w:vAlign w:val="center"/>
          </w:tcPr>
          <w:p w:rsidR="0094291F" w:rsidRDefault="00CD543F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02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815084,3</w:t>
            </w:r>
          </w:p>
        </w:tc>
        <w:tc>
          <w:tcPr>
            <w:tcW w:w="102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225800,2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183139,3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191951,8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214193,0</w:t>
            </w:r>
          </w:p>
        </w:tc>
        <w:tc>
          <w:tcPr>
            <w:tcW w:w="7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207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4649" w:type="dxa"/>
            <w:gridSpan w:val="2"/>
            <w:vAlign w:val="center"/>
          </w:tcPr>
          <w:p w:rsidR="0094291F" w:rsidRDefault="00CD543F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02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207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4649" w:type="dxa"/>
            <w:gridSpan w:val="2"/>
            <w:vAlign w:val="center"/>
          </w:tcPr>
          <w:p w:rsidR="0094291F" w:rsidRDefault="00CD543F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02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13591" w:type="dxa"/>
            <w:gridSpan w:val="10"/>
            <w:vAlign w:val="center"/>
          </w:tcPr>
          <w:p w:rsidR="0094291F" w:rsidRDefault="00CD543F">
            <w:pPr>
              <w:pStyle w:val="ConsPlusNormal0"/>
            </w:pPr>
            <w:r>
              <w:t>Дополнительная информация</w:t>
            </w:r>
          </w:p>
        </w:tc>
      </w:tr>
      <w:tr w:rsidR="0094291F">
        <w:tc>
          <w:tcPr>
            <w:tcW w:w="2074" w:type="dxa"/>
            <w:vAlign w:val="center"/>
          </w:tcPr>
          <w:p w:rsidR="0094291F" w:rsidRDefault="00CD543F">
            <w:pPr>
              <w:pStyle w:val="ConsPlusNormal0"/>
            </w:pPr>
            <w:r>
              <w:t xml:space="preserve">Условия и порядок софинансирования мероприятий регионального проекта из </w:t>
            </w:r>
            <w:r>
              <w:lastRenderedPageBreak/>
              <w:t>федерального бюджета, местных бюджетов, внебюджетных источников</w:t>
            </w:r>
          </w:p>
        </w:tc>
        <w:tc>
          <w:tcPr>
            <w:tcW w:w="11517" w:type="dxa"/>
            <w:gridSpan w:val="9"/>
            <w:vAlign w:val="center"/>
          </w:tcPr>
          <w:p w:rsidR="0094291F" w:rsidRDefault="00CD543F">
            <w:pPr>
              <w:pStyle w:val="ConsPlusNormal0"/>
            </w:pPr>
            <w:r>
              <w:lastRenderedPageBreak/>
              <w:t>В соответствии с заключаемыми соглашениями</w:t>
            </w:r>
          </w:p>
        </w:tc>
      </w:tr>
      <w:tr w:rsidR="0094291F">
        <w:tc>
          <w:tcPr>
            <w:tcW w:w="2074" w:type="dxa"/>
            <w:vAlign w:val="center"/>
          </w:tcPr>
          <w:p w:rsidR="0094291F" w:rsidRDefault="00CD543F">
            <w:pPr>
              <w:pStyle w:val="ConsPlusNormal0"/>
            </w:pPr>
            <w:r>
              <w:lastRenderedPageBreak/>
              <w:t>Связь с государственными программами Томской области</w:t>
            </w:r>
          </w:p>
        </w:tc>
        <w:tc>
          <w:tcPr>
            <w:tcW w:w="11517" w:type="dxa"/>
            <w:gridSpan w:val="9"/>
            <w:vAlign w:val="center"/>
          </w:tcPr>
          <w:p w:rsidR="0094291F" w:rsidRDefault="00CD543F">
            <w:pPr>
              <w:pStyle w:val="ConsPlusNormal0"/>
            </w:pPr>
            <w:r>
              <w:t>Развитие транспортной и</w:t>
            </w:r>
            <w:r>
              <w:t>нфраструктуры в Томской области</w:t>
            </w:r>
          </w:p>
        </w:tc>
      </w:tr>
      <w:tr w:rsidR="0094291F">
        <w:tc>
          <w:tcPr>
            <w:tcW w:w="13591" w:type="dxa"/>
            <w:gridSpan w:val="10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Региональный проект "Развитие общественного транспорта"</w:t>
            </w:r>
          </w:p>
        </w:tc>
      </w:tr>
      <w:tr w:rsidR="0094291F">
        <w:tc>
          <w:tcPr>
            <w:tcW w:w="2074" w:type="dxa"/>
            <w:vAlign w:val="center"/>
          </w:tcPr>
          <w:p w:rsidR="0094291F" w:rsidRDefault="00CD543F">
            <w:pPr>
              <w:pStyle w:val="ConsPlusNormal0"/>
            </w:pPr>
            <w:r>
              <w:t>Наименование направления проектной деятельности в рамках национальных проектов</w:t>
            </w:r>
          </w:p>
        </w:tc>
        <w:tc>
          <w:tcPr>
            <w:tcW w:w="11517" w:type="dxa"/>
            <w:gridSpan w:val="9"/>
            <w:vAlign w:val="center"/>
          </w:tcPr>
          <w:p w:rsidR="0094291F" w:rsidRDefault="00CD543F">
            <w:pPr>
              <w:pStyle w:val="ConsPlusNormal0"/>
            </w:pPr>
            <w:r>
              <w:t>Инфраструктура для жизни</w:t>
            </w:r>
          </w:p>
        </w:tc>
      </w:tr>
      <w:tr w:rsidR="0094291F">
        <w:tc>
          <w:tcPr>
            <w:tcW w:w="2074" w:type="dxa"/>
            <w:vAlign w:val="center"/>
          </w:tcPr>
          <w:p w:rsidR="0094291F" w:rsidRDefault="00CD543F">
            <w:pPr>
              <w:pStyle w:val="ConsPlusNormal0"/>
            </w:pPr>
            <w:r>
              <w:t>Наименование регионального проекта 4</w:t>
            </w:r>
          </w:p>
        </w:tc>
        <w:tc>
          <w:tcPr>
            <w:tcW w:w="11517" w:type="dxa"/>
            <w:gridSpan w:val="9"/>
            <w:vAlign w:val="center"/>
          </w:tcPr>
          <w:p w:rsidR="0094291F" w:rsidRDefault="00CD543F">
            <w:pPr>
              <w:pStyle w:val="ConsPlusNormal0"/>
            </w:pPr>
            <w:r>
              <w:t>Развитие общественного транспорта</w:t>
            </w:r>
          </w:p>
        </w:tc>
      </w:tr>
      <w:tr w:rsidR="0094291F">
        <w:tc>
          <w:tcPr>
            <w:tcW w:w="2074" w:type="dxa"/>
            <w:vAlign w:val="center"/>
          </w:tcPr>
          <w:p w:rsidR="0094291F" w:rsidRDefault="00CD543F">
            <w:pPr>
              <w:pStyle w:val="ConsPlusNormal0"/>
            </w:pPr>
            <w:r>
              <w:t>Реквизиты документа, утверждающего паспорт регионального проекта</w:t>
            </w:r>
          </w:p>
        </w:tc>
        <w:tc>
          <w:tcPr>
            <w:tcW w:w="11517" w:type="dxa"/>
            <w:gridSpan w:val="9"/>
            <w:vAlign w:val="center"/>
          </w:tcPr>
          <w:p w:rsidR="0094291F" w:rsidRDefault="00CD543F">
            <w:pPr>
              <w:pStyle w:val="ConsPlusNormal0"/>
            </w:pPr>
            <w:r>
              <w:t>Протокол заседания Совета при Губернаторе Томской области по стратегическому развитию национальных проектов</w:t>
            </w:r>
          </w:p>
        </w:tc>
      </w:tr>
      <w:tr w:rsidR="0094291F">
        <w:tc>
          <w:tcPr>
            <w:tcW w:w="2074" w:type="dxa"/>
            <w:vAlign w:val="center"/>
          </w:tcPr>
          <w:p w:rsidR="0094291F" w:rsidRDefault="00CD543F">
            <w:pPr>
              <w:pStyle w:val="ConsPlusNormal0"/>
            </w:pPr>
            <w:r>
              <w:t xml:space="preserve">Руководитель </w:t>
            </w:r>
            <w:r>
              <w:lastRenderedPageBreak/>
              <w:t>регионального проекта</w:t>
            </w:r>
          </w:p>
        </w:tc>
        <w:tc>
          <w:tcPr>
            <w:tcW w:w="11517" w:type="dxa"/>
            <w:gridSpan w:val="9"/>
            <w:vAlign w:val="center"/>
          </w:tcPr>
          <w:p w:rsidR="0094291F" w:rsidRDefault="00CD543F">
            <w:pPr>
              <w:pStyle w:val="ConsPlusNormal0"/>
            </w:pPr>
            <w:r>
              <w:lastRenderedPageBreak/>
              <w:t>Мильке Андре</w:t>
            </w:r>
            <w:r>
              <w:t>й Владимирович</w:t>
            </w:r>
          </w:p>
        </w:tc>
      </w:tr>
      <w:tr w:rsidR="0094291F">
        <w:tc>
          <w:tcPr>
            <w:tcW w:w="2074" w:type="dxa"/>
            <w:vAlign w:val="center"/>
          </w:tcPr>
          <w:p w:rsidR="0094291F" w:rsidRDefault="00CD543F">
            <w:pPr>
              <w:pStyle w:val="ConsPlusNormal0"/>
            </w:pPr>
            <w:r>
              <w:lastRenderedPageBreak/>
              <w:t>Ответственный орган власти за реализацию регионального проекта</w:t>
            </w:r>
          </w:p>
        </w:tc>
        <w:tc>
          <w:tcPr>
            <w:tcW w:w="11517" w:type="dxa"/>
            <w:gridSpan w:val="9"/>
            <w:vAlign w:val="center"/>
          </w:tcPr>
          <w:p w:rsidR="0094291F" w:rsidRDefault="00CD543F">
            <w:pPr>
              <w:pStyle w:val="ConsPlusNormal0"/>
            </w:pPr>
            <w:r>
              <w:t>Департамент транспорта, дорожной деятельности и связи Томской области</w:t>
            </w:r>
          </w:p>
        </w:tc>
      </w:tr>
      <w:tr w:rsidR="0094291F">
        <w:tc>
          <w:tcPr>
            <w:tcW w:w="2074" w:type="dxa"/>
            <w:vAlign w:val="center"/>
          </w:tcPr>
          <w:p w:rsidR="0094291F" w:rsidRDefault="00CD543F">
            <w:pPr>
              <w:pStyle w:val="ConsPlusNormal0"/>
            </w:pPr>
            <w:r>
              <w:t>Срок начала и окончания проекта</w:t>
            </w:r>
          </w:p>
        </w:tc>
        <w:tc>
          <w:tcPr>
            <w:tcW w:w="11517" w:type="dxa"/>
            <w:gridSpan w:val="9"/>
            <w:vAlign w:val="center"/>
          </w:tcPr>
          <w:p w:rsidR="0094291F" w:rsidRDefault="00CD543F">
            <w:pPr>
              <w:pStyle w:val="ConsPlusNormal0"/>
            </w:pPr>
            <w:r>
              <w:t>01.01.2026 - 31.12.2030</w:t>
            </w:r>
          </w:p>
        </w:tc>
      </w:tr>
      <w:tr w:rsidR="0094291F">
        <w:tc>
          <w:tcPr>
            <w:tcW w:w="207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Показатели регионального проекта:</w:t>
            </w:r>
          </w:p>
        </w:tc>
        <w:tc>
          <w:tcPr>
            <w:tcW w:w="2608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Наименование по</w:t>
            </w:r>
            <w:r>
              <w:t>казателя</w:t>
            </w:r>
          </w:p>
        </w:tc>
        <w:tc>
          <w:tcPr>
            <w:tcW w:w="204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Тип показателя (основной/ дополнительный)</w:t>
            </w:r>
          </w:p>
        </w:tc>
        <w:tc>
          <w:tcPr>
            <w:tcW w:w="102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02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7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2029 год</w:t>
            </w:r>
          </w:p>
        </w:tc>
        <w:tc>
          <w:tcPr>
            <w:tcW w:w="7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2030 год</w:t>
            </w:r>
          </w:p>
        </w:tc>
      </w:tr>
      <w:tr w:rsidR="0094291F">
        <w:tc>
          <w:tcPr>
            <w:tcW w:w="207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608" w:type="dxa"/>
            <w:vAlign w:val="center"/>
          </w:tcPr>
          <w:p w:rsidR="0094291F" w:rsidRDefault="00CD543F">
            <w:pPr>
              <w:pStyle w:val="ConsPlusNormal0"/>
            </w:pPr>
            <w:r>
              <w:t>Доля парка общественного транспорта в агломерациях и городах, имеющих срок эксплуатации не старше нормативного, %</w:t>
            </w:r>
          </w:p>
        </w:tc>
        <w:tc>
          <w:tcPr>
            <w:tcW w:w="204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102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98,66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97,82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93,97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87,44</w:t>
            </w:r>
          </w:p>
        </w:tc>
        <w:tc>
          <w:tcPr>
            <w:tcW w:w="7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85,26</w:t>
            </w:r>
          </w:p>
        </w:tc>
        <w:tc>
          <w:tcPr>
            <w:tcW w:w="7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85,26</w:t>
            </w:r>
          </w:p>
        </w:tc>
      </w:tr>
      <w:tr w:rsidR="0094291F">
        <w:tc>
          <w:tcPr>
            <w:tcW w:w="207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Объем и источники финансирования регионального проекта (с детализацией по годам реализации, тыс. рублей)</w:t>
            </w:r>
          </w:p>
        </w:tc>
        <w:tc>
          <w:tcPr>
            <w:tcW w:w="4649" w:type="dxa"/>
            <w:gridSpan w:val="2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Источники</w:t>
            </w:r>
          </w:p>
        </w:tc>
        <w:tc>
          <w:tcPr>
            <w:tcW w:w="102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Всего:</w:t>
            </w:r>
          </w:p>
        </w:tc>
        <w:tc>
          <w:tcPr>
            <w:tcW w:w="102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7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2029 год</w:t>
            </w:r>
          </w:p>
        </w:tc>
        <w:tc>
          <w:tcPr>
            <w:tcW w:w="7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2030 год</w:t>
            </w:r>
          </w:p>
        </w:tc>
      </w:tr>
      <w:tr w:rsidR="0094291F">
        <w:tc>
          <w:tcPr>
            <w:tcW w:w="207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4649" w:type="dxa"/>
            <w:gridSpan w:val="2"/>
            <w:vAlign w:val="center"/>
          </w:tcPr>
          <w:p w:rsidR="0094291F" w:rsidRDefault="00CD543F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02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752165,3</w:t>
            </w:r>
          </w:p>
        </w:tc>
        <w:tc>
          <w:tcPr>
            <w:tcW w:w="102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187168,9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228283,2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336713,2</w:t>
            </w:r>
          </w:p>
        </w:tc>
        <w:tc>
          <w:tcPr>
            <w:tcW w:w="7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207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4649" w:type="dxa"/>
            <w:gridSpan w:val="2"/>
            <w:vAlign w:val="center"/>
          </w:tcPr>
          <w:p w:rsidR="0094291F" w:rsidRDefault="00CD543F">
            <w:pPr>
              <w:pStyle w:val="ConsPlusNormal0"/>
            </w:pPr>
            <w:r>
              <w:t>федеральный бюджет (по согласованию) (прогноз):</w:t>
            </w:r>
          </w:p>
        </w:tc>
        <w:tc>
          <w:tcPr>
            <w:tcW w:w="102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737121,9</w:t>
            </w:r>
          </w:p>
        </w:tc>
        <w:tc>
          <w:tcPr>
            <w:tcW w:w="102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183425,5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223717,5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329978,9</w:t>
            </w:r>
          </w:p>
        </w:tc>
        <w:tc>
          <w:tcPr>
            <w:tcW w:w="7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207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4649" w:type="dxa"/>
            <w:gridSpan w:val="2"/>
            <w:vAlign w:val="center"/>
          </w:tcPr>
          <w:p w:rsidR="0094291F" w:rsidRDefault="00CD543F">
            <w:pPr>
              <w:pStyle w:val="ConsPlusNormal0"/>
            </w:pPr>
            <w:r>
              <w:t xml:space="preserve">в т.ч. средства федерального бюджета, поступающие напрямую получателям на </w:t>
            </w:r>
            <w:r>
              <w:lastRenderedPageBreak/>
              <w:t>счета, открытые в кредитных организациях или в Федеральном казначействе (прогноз)</w:t>
            </w:r>
          </w:p>
        </w:tc>
        <w:tc>
          <w:tcPr>
            <w:tcW w:w="102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0,0</w:t>
            </w:r>
          </w:p>
        </w:tc>
        <w:tc>
          <w:tcPr>
            <w:tcW w:w="102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207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4649" w:type="dxa"/>
            <w:gridSpan w:val="2"/>
            <w:vAlign w:val="center"/>
          </w:tcPr>
          <w:p w:rsidR="0094291F" w:rsidRDefault="00CD543F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02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15043,4</w:t>
            </w:r>
          </w:p>
        </w:tc>
        <w:tc>
          <w:tcPr>
            <w:tcW w:w="102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3743,4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4565,7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6734,3</w:t>
            </w:r>
          </w:p>
        </w:tc>
        <w:tc>
          <w:tcPr>
            <w:tcW w:w="7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207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4649" w:type="dxa"/>
            <w:gridSpan w:val="2"/>
            <w:vAlign w:val="center"/>
          </w:tcPr>
          <w:p w:rsidR="0094291F" w:rsidRDefault="00CD543F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02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207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4649" w:type="dxa"/>
            <w:gridSpan w:val="2"/>
            <w:vAlign w:val="center"/>
          </w:tcPr>
          <w:p w:rsidR="0094291F" w:rsidRDefault="00CD543F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02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</w:tr>
      <w:tr w:rsidR="0094291F">
        <w:tc>
          <w:tcPr>
            <w:tcW w:w="13591" w:type="dxa"/>
            <w:gridSpan w:val="10"/>
            <w:vAlign w:val="center"/>
          </w:tcPr>
          <w:p w:rsidR="0094291F" w:rsidRDefault="00CD543F">
            <w:pPr>
              <w:pStyle w:val="ConsPlusNormal0"/>
            </w:pPr>
            <w:r>
              <w:t>Дополнительная информация</w:t>
            </w:r>
          </w:p>
        </w:tc>
      </w:tr>
      <w:tr w:rsidR="0094291F">
        <w:tc>
          <w:tcPr>
            <w:tcW w:w="2074" w:type="dxa"/>
            <w:vAlign w:val="center"/>
          </w:tcPr>
          <w:p w:rsidR="0094291F" w:rsidRDefault="00CD543F">
            <w:pPr>
              <w:pStyle w:val="ConsPlusNormal0"/>
            </w:pPr>
            <w:r>
              <w:t>Условия и порядок софинансирования мероприятий регионального проекта из федерального бюджета, местных бюджетов, внебюджетных источников</w:t>
            </w:r>
          </w:p>
        </w:tc>
        <w:tc>
          <w:tcPr>
            <w:tcW w:w="11517" w:type="dxa"/>
            <w:gridSpan w:val="9"/>
            <w:vAlign w:val="center"/>
          </w:tcPr>
          <w:p w:rsidR="0094291F" w:rsidRDefault="00CD543F">
            <w:pPr>
              <w:pStyle w:val="ConsPlusNormal0"/>
            </w:pPr>
            <w:r>
              <w:t>В соответствии с заключаемыми соглашениями</w:t>
            </w:r>
          </w:p>
        </w:tc>
      </w:tr>
      <w:tr w:rsidR="0094291F">
        <w:tc>
          <w:tcPr>
            <w:tcW w:w="2074" w:type="dxa"/>
            <w:vAlign w:val="center"/>
          </w:tcPr>
          <w:p w:rsidR="0094291F" w:rsidRDefault="00CD543F">
            <w:pPr>
              <w:pStyle w:val="ConsPlusNormal0"/>
            </w:pPr>
            <w:r>
              <w:t>Связь с государственными программами Томской области</w:t>
            </w:r>
          </w:p>
        </w:tc>
        <w:tc>
          <w:tcPr>
            <w:tcW w:w="11517" w:type="dxa"/>
            <w:gridSpan w:val="9"/>
            <w:vAlign w:val="center"/>
          </w:tcPr>
          <w:p w:rsidR="0094291F" w:rsidRDefault="00CD543F">
            <w:pPr>
              <w:pStyle w:val="ConsPlusNormal0"/>
            </w:pPr>
            <w:r>
              <w:t>Развитие транспортной и</w:t>
            </w:r>
            <w:r>
              <w:t>нфраструктуры в Томской области</w:t>
            </w:r>
          </w:p>
        </w:tc>
      </w:tr>
    </w:tbl>
    <w:p w:rsidR="0094291F" w:rsidRDefault="0094291F">
      <w:pPr>
        <w:pStyle w:val="ConsPlusNormal0"/>
        <w:jc w:val="both"/>
      </w:pPr>
    </w:p>
    <w:p w:rsidR="0094291F" w:rsidRDefault="00CD543F">
      <w:pPr>
        <w:pStyle w:val="ConsPlusTitle0"/>
        <w:jc w:val="center"/>
        <w:outlineLvl w:val="2"/>
      </w:pPr>
      <w:r>
        <w:t>Перечень финансируемых мероприятий региональных проектов</w:t>
      </w:r>
    </w:p>
    <w:p w:rsidR="0094291F" w:rsidRDefault="0094291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850"/>
        <w:gridCol w:w="1417"/>
        <w:gridCol w:w="1417"/>
        <w:gridCol w:w="1417"/>
        <w:gridCol w:w="1134"/>
        <w:gridCol w:w="1134"/>
        <w:gridCol w:w="1701"/>
        <w:gridCol w:w="1701"/>
        <w:gridCol w:w="850"/>
      </w:tblGrid>
      <w:tr w:rsidR="0094291F">
        <w:tc>
          <w:tcPr>
            <w:tcW w:w="198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Наименование регионального проекта/ мероприятия</w:t>
            </w:r>
          </w:p>
        </w:tc>
        <w:tc>
          <w:tcPr>
            <w:tcW w:w="850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Объем финансирования</w:t>
            </w:r>
          </w:p>
        </w:tc>
        <w:tc>
          <w:tcPr>
            <w:tcW w:w="5102" w:type="dxa"/>
            <w:gridSpan w:val="4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 том числе за счет средств:</w:t>
            </w:r>
          </w:p>
        </w:tc>
        <w:tc>
          <w:tcPr>
            <w:tcW w:w="1701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Участник мероприятия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Показатели мероприятий регион</w:t>
            </w:r>
            <w:r>
              <w:t>ального проекта, по годам реализации</w:t>
            </w:r>
          </w:p>
        </w:tc>
      </w:tr>
      <w:tr w:rsidR="0094291F">
        <w:trPr>
          <w:trHeight w:val="276"/>
        </w:trPr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федерального бюджета (по согласованию) (прогноз)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областного бюджета</w:t>
            </w:r>
          </w:p>
        </w:tc>
        <w:tc>
          <w:tcPr>
            <w:tcW w:w="113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местных бюджетов (по согласованию) (прогноз)</w:t>
            </w:r>
          </w:p>
        </w:tc>
        <w:tc>
          <w:tcPr>
            <w:tcW w:w="113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внебюджетных источников (по согласованию) (прогноз)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2551" w:type="dxa"/>
            <w:gridSpan w:val="2"/>
            <w:vMerge/>
          </w:tcPr>
          <w:p w:rsidR="0094291F" w:rsidRDefault="0094291F">
            <w:pPr>
              <w:pStyle w:val="ConsPlusNormal0"/>
            </w:pP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наименование и единица измерения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значения по годам реализации</w:t>
            </w:r>
          </w:p>
        </w:tc>
      </w:tr>
      <w:tr w:rsidR="0094291F">
        <w:tc>
          <w:tcPr>
            <w:tcW w:w="13605" w:type="dxa"/>
            <w:gridSpan w:val="10"/>
            <w:vAlign w:val="center"/>
          </w:tcPr>
          <w:p w:rsidR="0094291F" w:rsidRDefault="00CD543F">
            <w:pPr>
              <w:pStyle w:val="ConsPlusNormal0"/>
              <w:jc w:val="center"/>
              <w:outlineLvl w:val="3"/>
            </w:pPr>
            <w:r>
              <w:t>Национальный проект "Инфраструктура для жизни"</w:t>
            </w:r>
          </w:p>
        </w:tc>
      </w:tr>
      <w:tr w:rsidR="0094291F">
        <w:tc>
          <w:tcPr>
            <w:tcW w:w="13605" w:type="dxa"/>
            <w:gridSpan w:val="10"/>
            <w:vAlign w:val="center"/>
          </w:tcPr>
          <w:p w:rsidR="0094291F" w:rsidRDefault="00CD543F">
            <w:pPr>
              <w:pStyle w:val="ConsPlusNormal0"/>
              <w:jc w:val="center"/>
              <w:outlineLvl w:val="4"/>
            </w:pPr>
            <w:r>
              <w:t>"Региональная и местная дорожная сеть"</w:t>
            </w:r>
          </w:p>
        </w:tc>
      </w:tr>
      <w:tr w:rsidR="0094291F">
        <w:tc>
          <w:tcPr>
            <w:tcW w:w="1984" w:type="dxa"/>
            <w:vAlign w:val="center"/>
          </w:tcPr>
          <w:p w:rsidR="0094291F" w:rsidRDefault="00CD543F">
            <w:pPr>
              <w:pStyle w:val="ConsPlusNormal0"/>
            </w:pPr>
            <w:r>
              <w:t>Результат регионального проекта:</w:t>
            </w:r>
          </w:p>
          <w:p w:rsidR="0094291F" w:rsidRDefault="00CD543F">
            <w:pPr>
              <w:pStyle w:val="ConsPlusNormal0"/>
            </w:pPr>
            <w:r>
              <w:t xml:space="preserve">Приведены в нормативное состояние автомобильные дороги регионального или межмуниципального, местного значения и искусственные дорожные сооружения на них, а также </w:t>
            </w:r>
            <w:r>
              <w:lastRenderedPageBreak/>
              <w:t>дорожная сеть городских агломераций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18908692,8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13449638,6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5459054,2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</w:tr>
      <w:tr w:rsidR="0094291F">
        <w:tc>
          <w:tcPr>
            <w:tcW w:w="1984" w:type="dxa"/>
            <w:vMerge w:val="restart"/>
            <w:vAlign w:val="center"/>
          </w:tcPr>
          <w:p w:rsidR="0094291F" w:rsidRDefault="00CD543F">
            <w:pPr>
              <w:pStyle w:val="ConsPlusNormal0"/>
            </w:pPr>
            <w:r>
              <w:lastRenderedPageBreak/>
              <w:t>Приведение в нормативное состояние автомобильных дорог общего пользования федерального, регионального или межмуниципального, местного значения в границах Томской агломерации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169737,0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166342,4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3394,6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Департамент транспорта, дорожной деятельности и связи Томской области (ОГКУ "Томскавтодор"</w:t>
            </w:r>
          </w:p>
          <w:p w:rsidR="0094291F" w:rsidRDefault="00CD543F">
            <w:pPr>
              <w:pStyle w:val="ConsPlusNormal0"/>
              <w:jc w:val="center"/>
            </w:pPr>
            <w:r>
              <w:t>(по согласованию)</w:t>
            </w: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94737,9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92843,2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1894,7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</w:pPr>
            <w:r>
              <w:t>Протяженность отремонтированных автомобильных дорог регионального и межмуниципального, местного значения, км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</w:pPr>
            <w:r>
              <w:t>7,17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74999,1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73499,2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1499,9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</w:pPr>
            <w:r>
              <w:t>Протяженность отремонтированных автомобильных дорог регионального и межмуниципального, местного значения, км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</w:pPr>
            <w:r>
              <w:t>3,47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 xml:space="preserve">2027 </w:t>
            </w:r>
            <w:r>
              <w:lastRenderedPageBreak/>
              <w:t>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</w:pPr>
            <w:r>
              <w:t>Протяженност</w:t>
            </w:r>
            <w:r>
              <w:lastRenderedPageBreak/>
              <w:t>ь отремонтированных автомобильных дорог регионального и межмуниципального, местного значения, км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</w:pPr>
            <w:r>
              <w:lastRenderedPageBreak/>
              <w:t>-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</w:pPr>
            <w:r>
              <w:t>Протяженность отремонтированных автомобильных дорог регионального и межмуниципального, местного значения, км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</w:pPr>
            <w:r>
              <w:t>-</w:t>
            </w:r>
          </w:p>
        </w:tc>
      </w:tr>
      <w:tr w:rsidR="0094291F">
        <w:tc>
          <w:tcPr>
            <w:tcW w:w="1984" w:type="dxa"/>
            <w:vMerge w:val="restart"/>
            <w:vAlign w:val="center"/>
          </w:tcPr>
          <w:p w:rsidR="0094291F" w:rsidRDefault="00CD543F">
            <w:pPr>
              <w:pStyle w:val="ConsPlusNormal0"/>
            </w:pPr>
            <w:r>
              <w:t xml:space="preserve">Приведение в нормативное состояние автомобильных дорог общего пользования федерального, </w:t>
            </w:r>
            <w:r>
              <w:lastRenderedPageBreak/>
              <w:t>регионального или межмуниципального значения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17997921,6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12557083,2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5440838,4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 w:val="restart"/>
            <w:vAlign w:val="center"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Х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3840214,8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2233954,1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1606260,7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</w:pPr>
            <w:r>
              <w:t>Ремонт покрытия проезжей части, км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73,2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 xml:space="preserve">2026 </w:t>
            </w:r>
            <w:r>
              <w:lastRenderedPageBreak/>
              <w:t>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5631885,6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4177511,4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1454374,2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</w:pPr>
            <w:r>
              <w:t xml:space="preserve">Ремонт </w:t>
            </w:r>
            <w:r>
              <w:lastRenderedPageBreak/>
              <w:t>покрытия проезжей части, км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194,1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3614170,0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2815586,0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798584,0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</w:pPr>
            <w:r>
              <w:t>Ремонт покрытия проезжей части, км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right"/>
            </w:pPr>
            <w:r>
              <w:t>164,2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4911651,2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3330031,7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1581619,5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</w:pPr>
            <w:r>
              <w:t>Ремонт покрытия проезжей части, км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160,2</w:t>
            </w:r>
          </w:p>
        </w:tc>
      </w:tr>
      <w:tr w:rsidR="0094291F">
        <w:tc>
          <w:tcPr>
            <w:tcW w:w="1984" w:type="dxa"/>
            <w:vMerge w:val="restart"/>
            <w:vAlign w:val="center"/>
          </w:tcPr>
          <w:p w:rsidR="0094291F" w:rsidRDefault="00CD543F">
            <w:pPr>
              <w:pStyle w:val="ConsPlusNormal0"/>
            </w:pPr>
            <w:r>
              <w:t>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741034,2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726213,0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14821,2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 w:val="restart"/>
            <w:vAlign w:val="center"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512339,0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502092,1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10246,9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</w:pPr>
            <w:r>
              <w:t>Протяженность отремонтированных искусственных сооружений, п. м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</w:pPr>
            <w:r>
              <w:t>399,88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142393,2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139545,0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2848,2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</w:pPr>
            <w:r>
              <w:t>Протяженность отремонтированных искусственных сооружений, п. м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565,2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 xml:space="preserve">2027 </w:t>
            </w:r>
            <w:r>
              <w:lastRenderedPageBreak/>
              <w:t>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86302,0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84575,9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1726,1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</w:pPr>
            <w:r>
              <w:t>Протяженност</w:t>
            </w:r>
            <w:r>
              <w:lastRenderedPageBreak/>
              <w:t>ь отремонтированных искусственных сооружений, п. м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33,96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</w:pPr>
            <w:r>
              <w:t>Протяженность отремонтированных искусственных сооружений, п. м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</w:tr>
      <w:tr w:rsidR="0094291F">
        <w:tc>
          <w:tcPr>
            <w:tcW w:w="1984" w:type="dxa"/>
            <w:vAlign w:val="center"/>
          </w:tcPr>
          <w:p w:rsidR="0094291F" w:rsidRDefault="00CD543F">
            <w:pPr>
              <w:pStyle w:val="ConsPlusNormal0"/>
            </w:pPr>
            <w:r>
              <w:t>Результат регионального проекта:</w:t>
            </w:r>
          </w:p>
          <w:p w:rsidR="0094291F" w:rsidRDefault="00CD543F">
            <w:pPr>
              <w:pStyle w:val="ConsPlusNormal0"/>
            </w:pPr>
            <w:r>
              <w:t>Отремонтированы автомобильные дороги местного значения, входящие в городскую агломерацию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2454997,9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2045637,5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409360,4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</w:tr>
      <w:tr w:rsidR="0094291F">
        <w:tc>
          <w:tcPr>
            <w:tcW w:w="1984" w:type="dxa"/>
            <w:vMerge w:val="restart"/>
            <w:vAlign w:val="center"/>
          </w:tcPr>
          <w:p w:rsidR="0094291F" w:rsidRDefault="00CD543F">
            <w:pPr>
              <w:pStyle w:val="ConsPlusNormal0"/>
            </w:pPr>
            <w:r>
              <w:t>Субсидия местным бюджетам на осуществление дорожной деятельности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2454997,9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2045637,5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409360,4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 w:val="restart"/>
            <w:vAlign w:val="center"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949297,9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611637,5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337660,4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</w:pPr>
            <w:r>
              <w:t xml:space="preserve">Прирост протяженности автомобильных дорог общего пользования </w:t>
            </w:r>
            <w:r>
              <w:lastRenderedPageBreak/>
              <w:t>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ремонта автомобильных дорог, %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</w:pPr>
            <w:r>
              <w:lastRenderedPageBreak/>
              <w:t>1,6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752850,0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717000,0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35850,0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</w:pPr>
            <w:r>
              <w:t xml:space="preserve">Прирост протяженности автомобильных дорог общего пользования местного значения на территории муниципального образования, соответствующих </w:t>
            </w:r>
            <w:r>
              <w:lastRenderedPageBreak/>
              <w:t>нормативным требованиям к транспортно-эксплуатационным показателям, в резул</w:t>
            </w:r>
            <w:r>
              <w:t>ьтате ремонта автомобильных дорог, %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</w:pPr>
            <w:r>
              <w:lastRenderedPageBreak/>
              <w:t>1,6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752850,0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717000,0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35850,0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</w:pPr>
            <w:r>
              <w:t xml:space="preserve"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ремонта </w:t>
            </w:r>
            <w:r>
              <w:lastRenderedPageBreak/>
              <w:t>автомобильных дорог, %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</w:pPr>
            <w:r>
              <w:lastRenderedPageBreak/>
              <w:t>1,6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</w:t>
            </w:r>
            <w:r>
              <w:t>028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</w:pPr>
            <w: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ремонта автомобильных дорог, %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</w:pPr>
            <w:r>
              <w:t>-</w:t>
            </w:r>
          </w:p>
        </w:tc>
      </w:tr>
      <w:tr w:rsidR="0094291F">
        <w:tc>
          <w:tcPr>
            <w:tcW w:w="1984" w:type="dxa"/>
            <w:vAlign w:val="center"/>
          </w:tcPr>
          <w:p w:rsidR="0094291F" w:rsidRDefault="00CD543F">
            <w:pPr>
              <w:pStyle w:val="ConsPlusNormal0"/>
            </w:pPr>
            <w:r>
              <w:t>Резу</w:t>
            </w:r>
            <w:r>
              <w:t>льтат регионального проекта:</w:t>
            </w:r>
          </w:p>
          <w:p w:rsidR="0094291F" w:rsidRDefault="00CD543F">
            <w:pPr>
              <w:pStyle w:val="ConsPlusNormal0"/>
            </w:pPr>
            <w:r>
              <w:t xml:space="preserve">Осуществлено строительство и </w:t>
            </w:r>
            <w:r>
              <w:lastRenderedPageBreak/>
              <w:t>реконструкция автомобильных дорог регионального или межмуниципального, местного значения и искусственных дорожных сооружений на них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3133932,8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3071253,8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62679,0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Align w:val="center"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Х</w:t>
            </w:r>
          </w:p>
        </w:tc>
      </w:tr>
      <w:tr w:rsidR="0094291F">
        <w:tc>
          <w:tcPr>
            <w:tcW w:w="1984" w:type="dxa"/>
            <w:vAlign w:val="center"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3133932,8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3071253,8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62679,0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 w:val="restart"/>
            <w:vAlign w:val="center"/>
          </w:tcPr>
          <w:p w:rsidR="0094291F" w:rsidRDefault="00CD543F">
            <w:pPr>
              <w:pStyle w:val="ConsPlusNormal0"/>
            </w:pPr>
            <w:r>
              <w:t>Департамент транспорта, дорожной деятельности и связи Томской области,</w:t>
            </w:r>
          </w:p>
          <w:p w:rsidR="0094291F" w:rsidRDefault="00CD543F">
            <w:pPr>
              <w:pStyle w:val="ConsPlusNormal0"/>
            </w:pPr>
            <w:r>
              <w:t>Департамент капитального строительства администрации города Томска (по согласованию)</w:t>
            </w: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Х</w:t>
            </w:r>
          </w:p>
        </w:tc>
      </w:tr>
      <w:tr w:rsidR="0094291F">
        <w:tc>
          <w:tcPr>
            <w:tcW w:w="1984" w:type="dxa"/>
            <w:vMerge w:val="restart"/>
            <w:vAlign w:val="center"/>
          </w:tcPr>
          <w:p w:rsidR="0094291F" w:rsidRDefault="00CD543F">
            <w:pPr>
              <w:pStyle w:val="ConsPlusNormal0"/>
            </w:pPr>
            <w:r>
              <w:t>Строительство третьего моста через р. Томь в г. Томске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</w:pPr>
            <w:r>
              <w:t>Техническая готовность, %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</w:pPr>
            <w:r>
              <w:t>Техническая готовность, %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2017185,8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1976841,8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40344,0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</w:pPr>
            <w:r>
              <w:t>Техническая готовность, %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1116747,0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1094412,0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22335,0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</w:pPr>
            <w:r>
              <w:t>Техническая готовность, %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5</w:t>
            </w:r>
          </w:p>
        </w:tc>
      </w:tr>
      <w:tr w:rsidR="0094291F">
        <w:tc>
          <w:tcPr>
            <w:tcW w:w="1984" w:type="dxa"/>
            <w:vMerge w:val="restart"/>
            <w:vAlign w:val="center"/>
          </w:tcPr>
          <w:p w:rsidR="0094291F" w:rsidRDefault="00CD543F">
            <w:pPr>
              <w:pStyle w:val="ConsPlusNormal0"/>
            </w:pPr>
            <w:r>
              <w:t>Итого Региональный проект 1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24497623,5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16520892,4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7567370,7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409360,4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5396589,6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2828889,4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2230039,8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337660,4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 xml:space="preserve">2026 </w:t>
            </w:r>
            <w:r>
              <w:lastRenderedPageBreak/>
              <w:t>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6602127,9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4390555,6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2175722,3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35850,0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</w:tr>
      <w:tr w:rsidR="0094291F">
        <w:tc>
          <w:tcPr>
            <w:tcW w:w="1984" w:type="dxa"/>
            <w:vAlign w:val="center"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6470507,8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4877003,7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1557654,1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35850,0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Align w:val="center"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</w:tr>
      <w:tr w:rsidR="0094291F">
        <w:tc>
          <w:tcPr>
            <w:tcW w:w="1984" w:type="dxa"/>
            <w:vAlign w:val="center"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6028398,4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4424443,7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1603954,5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Align w:val="center"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</w:tr>
      <w:tr w:rsidR="0094291F">
        <w:tc>
          <w:tcPr>
            <w:tcW w:w="13605" w:type="dxa"/>
            <w:gridSpan w:val="10"/>
            <w:vAlign w:val="center"/>
          </w:tcPr>
          <w:p w:rsidR="0094291F" w:rsidRDefault="00CD543F">
            <w:pPr>
              <w:pStyle w:val="ConsPlusNormal0"/>
              <w:jc w:val="center"/>
              <w:outlineLvl w:val="4"/>
            </w:pPr>
            <w:r>
              <w:t>Общесистемные меры развития дорожного хозяйства</w:t>
            </w:r>
          </w:p>
        </w:tc>
      </w:tr>
      <w:tr w:rsidR="0094291F">
        <w:tc>
          <w:tcPr>
            <w:tcW w:w="1984" w:type="dxa"/>
            <w:vAlign w:val="center"/>
          </w:tcPr>
          <w:p w:rsidR="0094291F" w:rsidRDefault="00CD543F">
            <w:pPr>
              <w:pStyle w:val="ConsPlusNormal0"/>
            </w:pPr>
            <w:r>
              <w:t>Результат регионального проекта 2:</w:t>
            </w:r>
          </w:p>
          <w:p w:rsidR="0094291F" w:rsidRDefault="00CD543F">
            <w:pPr>
              <w:pStyle w:val="ConsPlusNormal0"/>
            </w:pPr>
            <w:r>
              <w:t>Внедрены интеллектуальные транспортные системы, предусматривающие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325419,0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318910,4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6508,6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</w:tr>
      <w:tr w:rsidR="0094291F">
        <w:tc>
          <w:tcPr>
            <w:tcW w:w="1984" w:type="dxa"/>
            <w:vMerge w:val="restart"/>
            <w:vAlign w:val="center"/>
          </w:tcPr>
          <w:p w:rsidR="0094291F" w:rsidRDefault="00CD543F">
            <w:pPr>
              <w:pStyle w:val="ConsPlusNormal0"/>
            </w:pPr>
            <w:r>
              <w:t xml:space="preserve">Создание и </w:t>
            </w:r>
            <w:r>
              <w:lastRenderedPageBreak/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325419,0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318910,4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6508,6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 w:val="restart"/>
            <w:vAlign w:val="center"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</w:pPr>
            <w:r>
              <w:t>Уровень зрелости интеллектуальных транспортных систем в городской агломерации, ед.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44378,4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43490,8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887,6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</w:pPr>
            <w:r>
              <w:t>Уровень зрелости интеллектуальных транспортных систем в городской агломерации, ед.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139774,5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136979,0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2795,5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</w:pPr>
            <w:r>
              <w:t>Уровень зрелости интеллектуальных транспортных систем в городской агломерации, ед.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141266,1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138440,6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2825,5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</w:pPr>
            <w:r>
              <w:t xml:space="preserve">Уровень зрелости </w:t>
            </w:r>
            <w:r>
              <w:lastRenderedPageBreak/>
              <w:t>интеллектуальных транспортных систем в городской агломерации, ед.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2</w:t>
            </w:r>
          </w:p>
        </w:tc>
      </w:tr>
      <w:tr w:rsidR="0094291F">
        <w:tc>
          <w:tcPr>
            <w:tcW w:w="1984" w:type="dxa"/>
            <w:vAlign w:val="center"/>
          </w:tcPr>
          <w:p w:rsidR="0094291F" w:rsidRDefault="00CD543F">
            <w:pPr>
              <w:pStyle w:val="ConsPlusNormal0"/>
            </w:pPr>
            <w:r>
              <w:lastRenderedPageBreak/>
              <w:t>Результат регионального проекта 2:</w:t>
            </w:r>
          </w:p>
          <w:p w:rsidR="0094291F" w:rsidRDefault="00CD543F">
            <w:pPr>
              <w:pStyle w:val="ConsPlusNormal0"/>
            </w:pPr>
            <w:r>
              <w:t>Размещены автоматические пункты весогабаритного контроля транспортных средств на автомобильных дорогах регионального или межмуниципального, местного значения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91070,8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91070,8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 w:val="restart"/>
            <w:vAlign w:val="center"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94291F">
            <w:pPr>
              <w:pStyle w:val="ConsPlusNormal0"/>
            </w:pPr>
          </w:p>
        </w:tc>
      </w:tr>
      <w:tr w:rsidR="0094291F">
        <w:tc>
          <w:tcPr>
            <w:tcW w:w="1984" w:type="dxa"/>
            <w:vMerge w:val="restart"/>
            <w:vAlign w:val="center"/>
          </w:tcPr>
          <w:p w:rsidR="0094291F" w:rsidRDefault="00CD543F">
            <w:pPr>
              <w:pStyle w:val="ConsPlusNormal0"/>
            </w:pPr>
            <w:r>
              <w:t xml:space="preserve">Строительство автоматического пункта весогабаритного контроля транспортных </w:t>
            </w:r>
            <w:r>
              <w:lastRenderedPageBreak/>
              <w:t>средств в движении в составе Объездной автомобильной дороги г. Томска на участке км 6 - 8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87070,8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87070,8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Х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87070,8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87070,8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Количество построенных пунктов, шт.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 xml:space="preserve">2026 </w:t>
            </w:r>
            <w:r>
              <w:lastRenderedPageBreak/>
              <w:t>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 xml:space="preserve">Количество </w:t>
            </w:r>
            <w:r>
              <w:lastRenderedPageBreak/>
              <w:t>построенных пунктов, шт.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-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Количество построенных пунктов, шт.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Количество построенных пунктов, шт.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</w:tr>
      <w:tr w:rsidR="0094291F">
        <w:tc>
          <w:tcPr>
            <w:tcW w:w="1984" w:type="dxa"/>
            <w:vMerge w:val="restart"/>
            <w:vAlign w:val="center"/>
          </w:tcPr>
          <w:p w:rsidR="0094291F" w:rsidRDefault="00CD543F">
            <w:pPr>
              <w:pStyle w:val="ConsPlusNormal0"/>
            </w:pPr>
            <w:r>
              <w:t>Строительство автоматического пункта весогабаритного контроля транспортных средств в движении в составе автомобильной дороги Камаевка - Асино - Первомайское км 43 - км 45 в Асиновском районе Томской области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4000,0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4000,0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Х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Количество ПСД, шт.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4000,0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4000,0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Количество ПСД, шт.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Количество ПСД, шт.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Количество ПСД, шт.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</w:tr>
      <w:tr w:rsidR="0094291F">
        <w:tc>
          <w:tcPr>
            <w:tcW w:w="1984" w:type="dxa"/>
            <w:vMerge w:val="restart"/>
            <w:vAlign w:val="center"/>
          </w:tcPr>
          <w:p w:rsidR="0094291F" w:rsidRDefault="00CD543F">
            <w:pPr>
              <w:pStyle w:val="ConsPlusNormal0"/>
            </w:pPr>
            <w:r>
              <w:t>Итого региональный проект 2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416489,8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318910,4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97579,4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87070,8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87070,8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48378,4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43490,8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4887,6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139774,5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136979,0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2795,5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Х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141266,1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138440,6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2825,5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Х</w:t>
            </w:r>
          </w:p>
        </w:tc>
      </w:tr>
      <w:tr w:rsidR="0094291F">
        <w:tc>
          <w:tcPr>
            <w:tcW w:w="13605" w:type="dxa"/>
            <w:gridSpan w:val="10"/>
            <w:vAlign w:val="center"/>
          </w:tcPr>
          <w:p w:rsidR="0094291F" w:rsidRDefault="00CD543F">
            <w:pPr>
              <w:pStyle w:val="ConsPlusNormal0"/>
              <w:jc w:val="center"/>
              <w:outlineLvl w:val="4"/>
            </w:pPr>
            <w:r>
              <w:t>Безопасность дорожного движения</w:t>
            </w:r>
          </w:p>
        </w:tc>
      </w:tr>
      <w:tr w:rsidR="0094291F">
        <w:tc>
          <w:tcPr>
            <w:tcW w:w="1984" w:type="dxa"/>
            <w:vAlign w:val="center"/>
          </w:tcPr>
          <w:p w:rsidR="0094291F" w:rsidRDefault="00CD543F">
            <w:pPr>
              <w:pStyle w:val="ConsPlusNormal0"/>
            </w:pPr>
            <w:r>
              <w:t>Результат регионального проекта 3:</w:t>
            </w:r>
          </w:p>
          <w:p w:rsidR="0094291F" w:rsidRDefault="00CD543F">
            <w:pPr>
              <w:pStyle w:val="ConsPlusNormal0"/>
            </w:pPr>
            <w:r>
              <w:t>Обеспечена организация и проведение региональных профильных смен по безопасности дорожного движения в организациях отдыха детей и их оздоровления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2625,0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2625,0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</w:tr>
      <w:tr w:rsidR="0094291F">
        <w:tc>
          <w:tcPr>
            <w:tcW w:w="1984" w:type="dxa"/>
            <w:vMerge w:val="restart"/>
            <w:vAlign w:val="center"/>
          </w:tcPr>
          <w:p w:rsidR="0094291F" w:rsidRDefault="00CD543F">
            <w:pPr>
              <w:pStyle w:val="ConsPlusNormal0"/>
            </w:pPr>
            <w:r>
              <w:t>Мероприятие 1.</w:t>
            </w:r>
          </w:p>
          <w:p w:rsidR="0094291F" w:rsidRDefault="00CD543F">
            <w:pPr>
              <w:pStyle w:val="ConsPlusNormal0"/>
            </w:pPr>
            <w:r>
              <w:t xml:space="preserve">Осуществлено организационно-методическое сопровождение образовательной </w:t>
            </w:r>
            <w:r>
              <w:lastRenderedPageBreak/>
              <w:t>программы профильной смены юных инспекторов движения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2625,0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2625,0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 w:val="restart"/>
            <w:vAlign w:val="center"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Количество методических сопровождений, шт.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Х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375,0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375,0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750,0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750,0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750,0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750,0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750,0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750,0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</w:t>
            </w:r>
          </w:p>
        </w:tc>
      </w:tr>
      <w:tr w:rsidR="0094291F">
        <w:tc>
          <w:tcPr>
            <w:tcW w:w="1984" w:type="dxa"/>
            <w:vAlign w:val="center"/>
          </w:tcPr>
          <w:p w:rsidR="0094291F" w:rsidRDefault="00CD543F">
            <w:pPr>
              <w:pStyle w:val="ConsPlusNormal0"/>
            </w:pPr>
            <w:r>
              <w:t>Результат регионального проекта:</w:t>
            </w:r>
          </w:p>
          <w:p w:rsidR="0094291F" w:rsidRDefault="00CD543F">
            <w:pPr>
              <w:pStyle w:val="ConsPlusNormal0"/>
            </w:pPr>
            <w:r>
              <w:t>Созданы условия для вовлечения детей и молодежи в деятельность по профилактике дорожно-транспортного травматизма, включая развитие детско-юношеских автошкол, отрядов юных инспекторов движения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26147,0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26147,0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Align w:val="center"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Х</w:t>
            </w:r>
          </w:p>
        </w:tc>
      </w:tr>
      <w:tr w:rsidR="0094291F">
        <w:tc>
          <w:tcPr>
            <w:tcW w:w="1984" w:type="dxa"/>
            <w:vMerge w:val="restart"/>
            <w:vAlign w:val="center"/>
          </w:tcPr>
          <w:p w:rsidR="0094291F" w:rsidRDefault="00CD543F">
            <w:pPr>
              <w:pStyle w:val="ConsPlusNormal0"/>
            </w:pPr>
            <w:r>
              <w:t>Мероприятие 2.</w:t>
            </w:r>
          </w:p>
          <w:p w:rsidR="0094291F" w:rsidRDefault="00CD543F">
            <w:pPr>
              <w:pStyle w:val="ConsPlusNormal0"/>
            </w:pPr>
            <w:r>
              <w:t xml:space="preserve">Организованы и проведены мероприятия для вовлечения детей и молодежи в </w:t>
            </w:r>
            <w:r>
              <w:lastRenderedPageBreak/>
              <w:t>деятельность по профилактике дорожного травматизма, в том числе: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24677,0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24677,0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Align w:val="center"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Х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6450,5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6450,5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Align w:val="center"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6075,5</w:t>
            </w:r>
          </w:p>
        </w:tc>
        <w:tc>
          <w:tcPr>
            <w:tcW w:w="1417" w:type="dxa"/>
            <w:vAlign w:val="center"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6075,5</w:t>
            </w:r>
          </w:p>
        </w:tc>
        <w:tc>
          <w:tcPr>
            <w:tcW w:w="1134" w:type="dxa"/>
            <w:vAlign w:val="center"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94291F">
            <w:pPr>
              <w:pStyle w:val="ConsPlusNormal0"/>
            </w:pP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6075,5</w:t>
            </w:r>
          </w:p>
        </w:tc>
        <w:tc>
          <w:tcPr>
            <w:tcW w:w="1417" w:type="dxa"/>
            <w:vAlign w:val="center"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6075,5</w:t>
            </w:r>
          </w:p>
        </w:tc>
        <w:tc>
          <w:tcPr>
            <w:tcW w:w="1134" w:type="dxa"/>
            <w:vAlign w:val="center"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94291F">
            <w:pPr>
              <w:pStyle w:val="ConsPlusNormal0"/>
            </w:pP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6075,5</w:t>
            </w:r>
          </w:p>
        </w:tc>
        <w:tc>
          <w:tcPr>
            <w:tcW w:w="1417" w:type="dxa"/>
            <w:vAlign w:val="center"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6075,5</w:t>
            </w:r>
          </w:p>
        </w:tc>
        <w:tc>
          <w:tcPr>
            <w:tcW w:w="1134" w:type="dxa"/>
            <w:vAlign w:val="center"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Х</w:t>
            </w:r>
          </w:p>
        </w:tc>
      </w:tr>
      <w:tr w:rsidR="0094291F">
        <w:tc>
          <w:tcPr>
            <w:tcW w:w="1984" w:type="dxa"/>
            <w:vMerge w:val="restart"/>
            <w:vAlign w:val="center"/>
          </w:tcPr>
          <w:p w:rsidR="0094291F" w:rsidRDefault="00CD543F">
            <w:pPr>
              <w:pStyle w:val="ConsPlusNormal0"/>
            </w:pPr>
            <w:r>
              <w:t>Организация и проведение профильных сборов ЮИД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3135,0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3135,0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Align w:val="center"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Х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Align w:val="center"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Количество проведенных сборов, шт.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1045,0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1045,0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Align w:val="center"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1045,0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1045,0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Align w:val="center"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1045,0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1045,0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Align w:val="center"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</w:t>
            </w:r>
          </w:p>
        </w:tc>
      </w:tr>
      <w:tr w:rsidR="0094291F">
        <w:tc>
          <w:tcPr>
            <w:tcW w:w="1984" w:type="dxa"/>
            <w:vMerge w:val="restart"/>
            <w:vAlign w:val="center"/>
          </w:tcPr>
          <w:p w:rsidR="0094291F" w:rsidRDefault="00CD543F">
            <w:pPr>
              <w:pStyle w:val="ConsPlusNormal0"/>
            </w:pPr>
            <w:r>
              <w:t>Проведение областных конкурсов и соревнований среди отрядов юных инспекторов движения и обучающихся в образовательных организациях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800,0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800,0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Департамент образования Томской области</w:t>
            </w: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Количество проведенных конкурсов, шт.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7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7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7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7</w:t>
            </w:r>
          </w:p>
        </w:tc>
      </w:tr>
      <w:tr w:rsidR="0094291F">
        <w:tc>
          <w:tcPr>
            <w:tcW w:w="1984" w:type="dxa"/>
            <w:vMerge w:val="restart"/>
            <w:vAlign w:val="center"/>
          </w:tcPr>
          <w:p w:rsidR="0094291F" w:rsidRDefault="00CD543F">
            <w:pPr>
              <w:pStyle w:val="ConsPlusNormal0"/>
            </w:pPr>
            <w:r>
              <w:lastRenderedPageBreak/>
              <w:t>Проведение городских (районных), межмуниципальных и областных конкурсов юных инспекторов движения "Безопасное колесо", участие Томской области во Всероссийском финале конкурса-фестиваля "Безопасное колесо"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4600,00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4600,0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Департамент образования Томской области</w:t>
            </w: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1150,0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1150,0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Количество проведенных конкурсов, шт.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21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1150,0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1150,0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21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1150,0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1150,0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21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1150,0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1150,0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21</w:t>
            </w:r>
          </w:p>
        </w:tc>
      </w:tr>
      <w:tr w:rsidR="0094291F">
        <w:tc>
          <w:tcPr>
            <w:tcW w:w="1984" w:type="dxa"/>
            <w:vMerge w:val="restart"/>
            <w:vAlign w:val="center"/>
          </w:tcPr>
          <w:p w:rsidR="0094291F" w:rsidRDefault="00CD543F">
            <w:pPr>
              <w:pStyle w:val="ConsPlusNormal0"/>
            </w:pPr>
            <w:r>
              <w:t>Проведение областного слета юных инспекторов движения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2500,0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2500,0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Департамент образования Томской области</w:t>
            </w: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Х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625,0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625,0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Количество проведенных слетов, шт.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625,0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625,0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625,0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625,0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625,0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625,0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</w:t>
            </w:r>
          </w:p>
        </w:tc>
      </w:tr>
      <w:tr w:rsidR="0094291F">
        <w:tc>
          <w:tcPr>
            <w:tcW w:w="1984" w:type="dxa"/>
            <w:vMerge w:val="restart"/>
            <w:vAlign w:val="center"/>
          </w:tcPr>
          <w:p w:rsidR="0094291F" w:rsidRDefault="00CD543F">
            <w:pPr>
              <w:pStyle w:val="ConsPlusNormal0"/>
            </w:pPr>
            <w:r>
              <w:t xml:space="preserve">Отправка </w:t>
            </w:r>
            <w:r>
              <w:lastRenderedPageBreak/>
              <w:t>команды на Всероссийские соревнования "Дороги без опасности" во Всероссийский детский центр "Океан", г. Владивосток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800,0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800,0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Х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Количество отправленных команд, шт.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</w:t>
            </w:r>
          </w:p>
        </w:tc>
      </w:tr>
      <w:tr w:rsidR="0094291F">
        <w:tc>
          <w:tcPr>
            <w:tcW w:w="1984" w:type="dxa"/>
            <w:vMerge w:val="restart"/>
            <w:vAlign w:val="center"/>
          </w:tcPr>
          <w:p w:rsidR="0094291F" w:rsidRDefault="00CD543F">
            <w:pPr>
              <w:pStyle w:val="ConsPlusNormal0"/>
            </w:pPr>
            <w:r>
              <w:t>Проведение межмуниципальных конкурсов юных инспекторов движения "Светофорный ринг"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806,0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806,0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Департамент образования Томской области</w:t>
            </w: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201,5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201,5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Количество проведенных конкурсов, шт.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201,5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201,5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201,5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201,5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201,5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201,5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</w:t>
            </w:r>
          </w:p>
        </w:tc>
      </w:tr>
      <w:tr w:rsidR="0094291F">
        <w:tc>
          <w:tcPr>
            <w:tcW w:w="1984" w:type="dxa"/>
            <w:vMerge w:val="restart"/>
            <w:vAlign w:val="center"/>
          </w:tcPr>
          <w:p w:rsidR="0094291F" w:rsidRDefault="00CD543F">
            <w:pPr>
              <w:pStyle w:val="ConsPlusNormal0"/>
            </w:pPr>
            <w:r>
              <w:t xml:space="preserve">Региональный этап Всероссийских соревнований юных инспекторов движения "Дороги без </w:t>
            </w:r>
            <w:r>
              <w:lastRenderedPageBreak/>
              <w:t>опасности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3200,0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3200,0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Департамент образования Томской области</w:t>
            </w: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800,0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800,0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Количество проведенных соревнований, шт.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800,0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800,0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 xml:space="preserve">2027 </w:t>
            </w:r>
            <w:r>
              <w:lastRenderedPageBreak/>
              <w:t>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800,0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800,0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800,0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800,0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</w:t>
            </w:r>
          </w:p>
        </w:tc>
      </w:tr>
      <w:tr w:rsidR="0094291F">
        <w:tc>
          <w:tcPr>
            <w:tcW w:w="1984" w:type="dxa"/>
            <w:vMerge w:val="restart"/>
            <w:vAlign w:val="center"/>
          </w:tcPr>
          <w:p w:rsidR="0094291F" w:rsidRDefault="00CD543F">
            <w:pPr>
              <w:pStyle w:val="ConsPlusNormal0"/>
            </w:pPr>
            <w:r>
              <w:t>Отправка команды Томской области на Всероссийский форум юных инспекторов движения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816,0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816,0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Департамент образования Томской области</w:t>
            </w: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Х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144,0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144,0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Количество проведенных мероприятий, шт.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224,0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224,0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224,0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224,0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224,0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224,0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</w:t>
            </w:r>
          </w:p>
        </w:tc>
      </w:tr>
      <w:tr w:rsidR="0094291F">
        <w:tc>
          <w:tcPr>
            <w:tcW w:w="1984" w:type="dxa"/>
            <w:vMerge w:val="restart"/>
            <w:vAlign w:val="center"/>
          </w:tcPr>
          <w:p w:rsidR="0094291F" w:rsidRDefault="00CD543F">
            <w:pPr>
              <w:pStyle w:val="ConsPlusNormal0"/>
            </w:pPr>
            <w:r>
              <w:t>Издание печатной продукции по пропаганде безопасности дорожного движения для образовательных организаций (памятки, буклеты, листовки и др.)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400,0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400,0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Департамент образования Томской области</w:t>
            </w: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Количество изданной печатной продукции, шт.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не менее 5000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не менее 5000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не менее 5000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 xml:space="preserve">2028 </w:t>
            </w:r>
            <w:r>
              <w:lastRenderedPageBreak/>
              <w:t>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100,0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 xml:space="preserve">не </w:t>
            </w:r>
            <w:r>
              <w:lastRenderedPageBreak/>
              <w:t>менее 5000</w:t>
            </w:r>
          </w:p>
        </w:tc>
      </w:tr>
      <w:tr w:rsidR="0094291F">
        <w:tc>
          <w:tcPr>
            <w:tcW w:w="1984" w:type="dxa"/>
            <w:vMerge w:val="restart"/>
            <w:vAlign w:val="center"/>
          </w:tcPr>
          <w:p w:rsidR="0094291F" w:rsidRDefault="00CD543F">
            <w:pPr>
              <w:pStyle w:val="ConsPlusNormal0"/>
            </w:pPr>
            <w:r>
              <w:lastRenderedPageBreak/>
              <w:t>Изготовление и распространение световозвращающих приспособлений среди дошкольников и учащихся младших классов образовательных организаций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5500,0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5500,0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Департамент образования Томской области</w:t>
            </w: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Х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2500,0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2500,0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Количество световозвращающих приспособлений, шт.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не менее 10000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1000,0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1000,0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не менее 10000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1000,0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1000,0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не менее 10000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1000,0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1000,0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не менее 10000</w:t>
            </w:r>
          </w:p>
        </w:tc>
      </w:tr>
      <w:tr w:rsidR="0094291F">
        <w:tc>
          <w:tcPr>
            <w:tcW w:w="1984" w:type="dxa"/>
            <w:vMerge w:val="restart"/>
            <w:vAlign w:val="center"/>
          </w:tcPr>
          <w:p w:rsidR="0094291F" w:rsidRDefault="00CD543F">
            <w:pPr>
              <w:pStyle w:val="ConsPlusNormal0"/>
            </w:pPr>
            <w:r>
              <w:t>Оснащение образовательных организаций комплектами учебно-игрового оборудования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2120,00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2120,0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Департамент образования Томской области</w:t>
            </w: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530,0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530,0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Количество комплектов, шт.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530,0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530,0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530,0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530,0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530,0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530,0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</w:t>
            </w:r>
          </w:p>
        </w:tc>
      </w:tr>
      <w:tr w:rsidR="0094291F">
        <w:tc>
          <w:tcPr>
            <w:tcW w:w="1984" w:type="dxa"/>
            <w:vMerge w:val="restart"/>
            <w:vAlign w:val="center"/>
          </w:tcPr>
          <w:p w:rsidR="0094291F" w:rsidRDefault="00CD543F">
            <w:pPr>
              <w:pStyle w:val="ConsPlusNormal0"/>
            </w:pPr>
            <w:r>
              <w:lastRenderedPageBreak/>
              <w:t>Мероприятие 3.</w:t>
            </w:r>
          </w:p>
          <w:p w:rsidR="0094291F" w:rsidRDefault="00CD543F">
            <w:pPr>
              <w:pStyle w:val="ConsPlusNormal0"/>
            </w:pPr>
            <w:r>
              <w:t>Обучение сотрудников служб, участвующих в ликвидации последствий на месте ДТП, приемам оказания первой медицинской помощи лицам, пострадавшим в результате ДТП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1470,0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1470,0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Департамент здравоохранения Томской области; ОГКУЗ "Территориальный центр медицины катастроф"</w:t>
            </w: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367,5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367,5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Количество обученных, шт.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140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367,5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367,5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140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367,5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367,5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140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367,5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367,5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140</w:t>
            </w:r>
          </w:p>
        </w:tc>
      </w:tr>
      <w:tr w:rsidR="0094291F">
        <w:tc>
          <w:tcPr>
            <w:tcW w:w="1984" w:type="dxa"/>
            <w:vAlign w:val="center"/>
          </w:tcPr>
          <w:p w:rsidR="0094291F" w:rsidRDefault="00CD543F">
            <w:pPr>
              <w:pStyle w:val="ConsPlusNormal0"/>
            </w:pPr>
            <w:r>
              <w:t>Результат регионального проекта:</w:t>
            </w:r>
          </w:p>
          <w:p w:rsidR="0094291F" w:rsidRDefault="00CD543F">
            <w:pPr>
              <w:pStyle w:val="ConsPlusNormal0"/>
            </w:pPr>
            <w:r>
              <w:t>Повышена безопасность дорожного движения при ее организации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786312,3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786312,3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Align w:val="center"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Х</w:t>
            </w:r>
          </w:p>
        </w:tc>
      </w:tr>
      <w:tr w:rsidR="0094291F">
        <w:tc>
          <w:tcPr>
            <w:tcW w:w="1984" w:type="dxa"/>
            <w:vMerge w:val="restart"/>
            <w:vAlign w:val="center"/>
          </w:tcPr>
          <w:p w:rsidR="0094291F" w:rsidRDefault="00CD543F">
            <w:pPr>
              <w:pStyle w:val="ConsPlusNormal0"/>
            </w:pPr>
            <w:r>
              <w:t>Мероприятие 4.</w:t>
            </w:r>
          </w:p>
          <w:p w:rsidR="0094291F" w:rsidRDefault="00CD543F">
            <w:pPr>
              <w:pStyle w:val="ConsPlusNormal0"/>
            </w:pPr>
            <w:r>
              <w:t>Инженерное обустройство автомобильных дорог общего пользования регионального и межмуниципальн</w:t>
            </w:r>
            <w:r>
              <w:lastRenderedPageBreak/>
              <w:t>ого значения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</w:pPr>
            <w:r>
              <w:lastRenderedPageBreak/>
              <w:t>всего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786312,3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786312,3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Департамент транспорта, дорожной деятельности и связи Томской области</w:t>
            </w: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 w:val="restart"/>
            <w:vAlign w:val="center"/>
          </w:tcPr>
          <w:p w:rsidR="0094291F" w:rsidRDefault="00CD543F">
            <w:pPr>
              <w:pStyle w:val="ConsPlusNormal0"/>
            </w:pPr>
            <w:r>
              <w:t>2025 год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218607,2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218607,2</w:t>
            </w:r>
          </w:p>
        </w:tc>
        <w:tc>
          <w:tcPr>
            <w:tcW w:w="113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Разметка проезжей части а/д, км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1700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 xml:space="preserve">Установка барьерных ограждений, </w:t>
            </w:r>
            <w:r>
              <w:lastRenderedPageBreak/>
              <w:t>км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8,0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Установка дорожных знаков, шт.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600,0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 w:val="restart"/>
            <w:vAlign w:val="center"/>
          </w:tcPr>
          <w:p w:rsidR="0094291F" w:rsidRDefault="00CD543F">
            <w:pPr>
              <w:pStyle w:val="ConsPlusNormal0"/>
            </w:pPr>
            <w:r>
              <w:t>2026 год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175946,3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175946,3</w:t>
            </w:r>
          </w:p>
        </w:tc>
        <w:tc>
          <w:tcPr>
            <w:tcW w:w="113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94291F" w:rsidRDefault="00CD543F">
            <w:pPr>
              <w:pStyle w:val="ConsPlusNormal0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Разметка проезжей части а/д, км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1700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Установка барьерных ограждений, км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8,0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Установка дорожных знаков, шт.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600,0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 w:val="restart"/>
            <w:vAlign w:val="center"/>
          </w:tcPr>
          <w:p w:rsidR="0094291F" w:rsidRDefault="00CD543F">
            <w:pPr>
              <w:pStyle w:val="ConsPlusNormal0"/>
            </w:pPr>
            <w:r>
              <w:t>2027 год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184758,8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184758,8</w:t>
            </w:r>
          </w:p>
        </w:tc>
        <w:tc>
          <w:tcPr>
            <w:tcW w:w="113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94291F" w:rsidRDefault="00CD543F">
            <w:pPr>
              <w:pStyle w:val="ConsPlusNormal0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Разметка проезжей части а/д, км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1700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Установка барьерных ограждений, км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8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Установка дорожных знаков, шт.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600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 w:val="restart"/>
            <w:vAlign w:val="center"/>
          </w:tcPr>
          <w:p w:rsidR="0094291F" w:rsidRDefault="00CD543F">
            <w:pPr>
              <w:pStyle w:val="ConsPlusNormal0"/>
            </w:pPr>
            <w:r>
              <w:t>2028 год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207000,0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207000,0</w:t>
            </w:r>
          </w:p>
        </w:tc>
        <w:tc>
          <w:tcPr>
            <w:tcW w:w="113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94291F" w:rsidRDefault="00CD543F">
            <w:pPr>
              <w:pStyle w:val="ConsPlusNormal0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 xml:space="preserve">Разметка проезжей </w:t>
            </w:r>
            <w:r>
              <w:lastRenderedPageBreak/>
              <w:t>части а/д, км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1700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Установка барьерных ограждений, км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8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Установка дорожных знаков, шт.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600</w:t>
            </w:r>
          </w:p>
        </w:tc>
      </w:tr>
      <w:tr w:rsidR="0094291F">
        <w:tc>
          <w:tcPr>
            <w:tcW w:w="1984" w:type="dxa"/>
            <w:vMerge w:val="restart"/>
            <w:vAlign w:val="center"/>
          </w:tcPr>
          <w:p w:rsidR="0094291F" w:rsidRDefault="00CD543F">
            <w:pPr>
              <w:pStyle w:val="ConsPlusNormal0"/>
            </w:pPr>
            <w:r>
              <w:t>Итого региональный проект 5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815084,3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815084,3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225800,2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225800,2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Х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183139,3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183139,3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191951,8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191951,8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214193,0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214193,0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X</w:t>
            </w:r>
          </w:p>
        </w:tc>
      </w:tr>
      <w:tr w:rsidR="0094291F">
        <w:tc>
          <w:tcPr>
            <w:tcW w:w="13605" w:type="dxa"/>
            <w:gridSpan w:val="10"/>
            <w:vAlign w:val="center"/>
          </w:tcPr>
          <w:p w:rsidR="0094291F" w:rsidRDefault="00CD543F">
            <w:pPr>
              <w:pStyle w:val="ConsPlusNormal0"/>
              <w:jc w:val="center"/>
              <w:outlineLvl w:val="4"/>
            </w:pPr>
            <w:r>
              <w:t>Развитие общественного транспорта</w:t>
            </w:r>
          </w:p>
        </w:tc>
      </w:tr>
      <w:tr w:rsidR="0094291F">
        <w:tc>
          <w:tcPr>
            <w:tcW w:w="1984" w:type="dxa"/>
            <w:vAlign w:val="center"/>
          </w:tcPr>
          <w:p w:rsidR="0094291F" w:rsidRDefault="00CD543F">
            <w:pPr>
              <w:pStyle w:val="ConsPlusNormal0"/>
            </w:pPr>
            <w:r>
              <w:t>Результат регионального проекта:</w:t>
            </w:r>
          </w:p>
          <w:p w:rsidR="0094291F" w:rsidRDefault="00CD543F">
            <w:pPr>
              <w:pStyle w:val="ConsPlusNormal0"/>
            </w:pPr>
            <w:r>
              <w:t xml:space="preserve">Приобретены транспортные средства в рамках реализации </w:t>
            </w:r>
            <w:r>
              <w:lastRenderedPageBreak/>
              <w:t>мероприятий по повышению уровня развития общественного транспорта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752165,3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737121,9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15043,4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Align w:val="center"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Х</w:t>
            </w:r>
          </w:p>
        </w:tc>
      </w:tr>
      <w:tr w:rsidR="0094291F">
        <w:tc>
          <w:tcPr>
            <w:tcW w:w="1984" w:type="dxa"/>
            <w:vMerge w:val="restart"/>
            <w:vAlign w:val="center"/>
          </w:tcPr>
          <w:p w:rsidR="0094291F" w:rsidRDefault="00CD543F">
            <w:pPr>
              <w:pStyle w:val="ConsPlusNormal0"/>
            </w:pPr>
            <w:r>
              <w:lastRenderedPageBreak/>
              <w:t>Обновление общественного транспорта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752165,3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737121,9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15043,4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Департамент транспорта, дорожной деятельности и связи Томской области</w:t>
            </w: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Х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Количество приобретенных автобусов, шт.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187168,9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183425,5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3743,4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Количество приобретенных автобусов, шт.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31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228283,2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223717,5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4565,7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Количество приобретенных автобусов, шт.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39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336713,2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329978,9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6734,3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Количество приобретенных автобусов, шт.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57</w:t>
            </w:r>
          </w:p>
        </w:tc>
      </w:tr>
      <w:tr w:rsidR="0094291F">
        <w:tc>
          <w:tcPr>
            <w:tcW w:w="1984" w:type="dxa"/>
            <w:vMerge w:val="restart"/>
            <w:vAlign w:val="center"/>
          </w:tcPr>
          <w:p w:rsidR="0094291F" w:rsidRDefault="00CD543F">
            <w:pPr>
              <w:pStyle w:val="ConsPlusNormal0"/>
            </w:pPr>
            <w:r>
              <w:t>Итого региональный проект 6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752165,3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737121,9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15043,4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01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Х</w:t>
            </w: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 xml:space="preserve">2026 </w:t>
            </w:r>
            <w:r>
              <w:lastRenderedPageBreak/>
              <w:t>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187168,9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183425,5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3743,4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228283,2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223717,5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4565,7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336713,2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329978,9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6734,3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</w:tr>
      <w:tr w:rsidR="0094291F">
        <w:tc>
          <w:tcPr>
            <w:tcW w:w="1984" w:type="dxa"/>
            <w:vMerge w:val="restart"/>
            <w:vAlign w:val="center"/>
          </w:tcPr>
          <w:p w:rsidR="0094291F" w:rsidRDefault="00CD543F">
            <w:pPr>
              <w:pStyle w:val="ConsPlusNormal0"/>
            </w:pPr>
            <w:r>
              <w:t>Итого по национальному проекту</w:t>
            </w: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26481362,9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17576924,7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8495077,8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409360,4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5709460,6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2828889,4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2542910,8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337660,4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7020814,5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4617471,9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2367492,6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35850,0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7030517,3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5237700,2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1756967,1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35850,0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</w:tr>
      <w:tr w:rsidR="0094291F">
        <w:tc>
          <w:tcPr>
            <w:tcW w:w="198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6720570,5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4892863,2</w:t>
            </w:r>
          </w:p>
        </w:tc>
        <w:tc>
          <w:tcPr>
            <w:tcW w:w="1417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1827707,3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701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</w:tr>
    </w:tbl>
    <w:p w:rsidR="0094291F" w:rsidRDefault="0094291F">
      <w:pPr>
        <w:pStyle w:val="ConsPlusNormal0"/>
        <w:sectPr w:rsidR="0094291F">
          <w:headerReference w:type="default" r:id="rId86"/>
          <w:footerReference w:type="default" r:id="rId87"/>
          <w:headerReference w:type="first" r:id="rId88"/>
          <w:footerReference w:type="first" r:id="rId89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Title0"/>
        <w:jc w:val="center"/>
        <w:outlineLvl w:val="1"/>
      </w:pPr>
      <w:r>
        <w:t>Аналитические (сквозные) показатели социально-экономического</w:t>
      </w:r>
    </w:p>
    <w:p w:rsidR="0094291F" w:rsidRDefault="00CD543F">
      <w:pPr>
        <w:pStyle w:val="ConsPlusTitle0"/>
        <w:jc w:val="center"/>
      </w:pPr>
      <w:r>
        <w:t>развития Томской области и обеспечения безопасности</w:t>
      </w:r>
    </w:p>
    <w:p w:rsidR="0094291F" w:rsidRDefault="00CD543F">
      <w:pPr>
        <w:pStyle w:val="ConsPlusTitle0"/>
        <w:jc w:val="center"/>
      </w:pPr>
      <w:r>
        <w:t>Томской области в рамках государственной программы</w:t>
      </w:r>
    </w:p>
    <w:p w:rsidR="0094291F" w:rsidRDefault="00CD543F">
      <w:pPr>
        <w:pStyle w:val="ConsPlusTitle0"/>
        <w:jc w:val="center"/>
      </w:pPr>
      <w:r>
        <w:t>"Развитие транс</w:t>
      </w:r>
      <w:r>
        <w:t>портной инфраструктуры в Томской области"</w:t>
      </w:r>
    </w:p>
    <w:p w:rsidR="0094291F" w:rsidRDefault="0094291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304"/>
        <w:gridCol w:w="850"/>
        <w:gridCol w:w="850"/>
        <w:gridCol w:w="604"/>
        <w:gridCol w:w="604"/>
        <w:gridCol w:w="604"/>
        <w:gridCol w:w="604"/>
        <w:gridCol w:w="604"/>
        <w:gridCol w:w="1417"/>
        <w:gridCol w:w="1134"/>
      </w:tblGrid>
      <w:tr w:rsidR="0094291F">
        <w:tc>
          <w:tcPr>
            <w:tcW w:w="45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30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850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850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Базовое значение</w:t>
            </w:r>
          </w:p>
        </w:tc>
        <w:tc>
          <w:tcPr>
            <w:tcW w:w="3020" w:type="dxa"/>
            <w:gridSpan w:val="5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Значение показателя по годам</w:t>
            </w:r>
          </w:p>
        </w:tc>
        <w:tc>
          <w:tcPr>
            <w:tcW w:w="1417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Документ</w:t>
            </w:r>
          </w:p>
        </w:tc>
        <w:tc>
          <w:tcPr>
            <w:tcW w:w="1134" w:type="dxa"/>
            <w:vMerge w:val="restart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Ответственный за достижение показателя</w:t>
            </w:r>
          </w:p>
        </w:tc>
      </w:tr>
      <w:tr w:rsidR="0094291F">
        <w:tc>
          <w:tcPr>
            <w:tcW w:w="45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304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850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60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0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0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604" w:type="dxa"/>
            <w:vAlign w:val="center"/>
          </w:tcPr>
          <w:p w:rsidR="0094291F" w:rsidRDefault="00CD543F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Merge/>
          </w:tcPr>
          <w:p w:rsidR="0094291F" w:rsidRDefault="0094291F">
            <w:pPr>
              <w:pStyle w:val="ConsPlusNormal0"/>
            </w:pPr>
          </w:p>
        </w:tc>
        <w:tc>
          <w:tcPr>
            <w:tcW w:w="1134" w:type="dxa"/>
            <w:vMerge/>
          </w:tcPr>
          <w:p w:rsidR="0094291F" w:rsidRDefault="0094291F">
            <w:pPr>
              <w:pStyle w:val="ConsPlusNormal0"/>
            </w:pPr>
          </w:p>
        </w:tc>
      </w:tr>
      <w:tr w:rsidR="0094291F">
        <w:tc>
          <w:tcPr>
            <w:tcW w:w="454" w:type="dxa"/>
          </w:tcPr>
          <w:p w:rsidR="0094291F" w:rsidRDefault="00CD543F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304" w:type="dxa"/>
          </w:tcPr>
          <w:p w:rsidR="0094291F" w:rsidRDefault="00CD543F">
            <w:pPr>
              <w:pStyle w:val="ConsPlusNormal0"/>
            </w:pPr>
            <w:r>
              <w:t>Доля дорожной сети в крупнейших агломерациях, соответствующая нормативам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850" w:type="dxa"/>
          </w:tcPr>
          <w:p w:rsidR="0094291F" w:rsidRDefault="00CD543F">
            <w:pPr>
              <w:pStyle w:val="ConsPlusNormal0"/>
              <w:jc w:val="center"/>
            </w:pPr>
            <w:r>
              <w:t>81,0</w:t>
            </w:r>
          </w:p>
        </w:tc>
        <w:tc>
          <w:tcPr>
            <w:tcW w:w="604" w:type="dxa"/>
          </w:tcPr>
          <w:p w:rsidR="0094291F" w:rsidRDefault="00CD543F">
            <w:pPr>
              <w:pStyle w:val="ConsPlusNormal0"/>
              <w:jc w:val="center"/>
            </w:pPr>
            <w:r>
              <w:t>85,0</w:t>
            </w:r>
          </w:p>
        </w:tc>
        <w:tc>
          <w:tcPr>
            <w:tcW w:w="604" w:type="dxa"/>
          </w:tcPr>
          <w:p w:rsidR="0094291F" w:rsidRDefault="00CD543F">
            <w:pPr>
              <w:pStyle w:val="ConsPlusNormal0"/>
              <w:jc w:val="center"/>
            </w:pPr>
            <w:r>
              <w:t>85,0</w:t>
            </w:r>
          </w:p>
        </w:tc>
        <w:tc>
          <w:tcPr>
            <w:tcW w:w="604" w:type="dxa"/>
          </w:tcPr>
          <w:p w:rsidR="0094291F" w:rsidRDefault="00CD543F">
            <w:pPr>
              <w:pStyle w:val="ConsPlusNormal0"/>
              <w:jc w:val="center"/>
            </w:pPr>
            <w:r>
              <w:t>85,0</w:t>
            </w:r>
          </w:p>
        </w:tc>
        <w:tc>
          <w:tcPr>
            <w:tcW w:w="604" w:type="dxa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94291F" w:rsidRDefault="00CD543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291F" w:rsidRDefault="00CD543F">
            <w:pPr>
              <w:pStyle w:val="ConsPlusNormal0"/>
              <w:jc w:val="center"/>
            </w:pPr>
            <w:r>
              <w:t>Распоряжение Губернатора Томской области от 17.08.2023 N 235-р "</w:t>
            </w:r>
            <w:r>
              <w:t xml:space="preserve">О реализации некоторых положений Указа Президента Российской Федерации от 04.02.2021 N 68 "Об оценке эффективности деятельности высших должностных лиц субъектов Российской Федерации и деятельности исполнительных </w:t>
            </w:r>
            <w:r>
              <w:lastRenderedPageBreak/>
              <w:t>органов субъектов Российской Федерации"</w:t>
            </w:r>
          </w:p>
        </w:tc>
        <w:tc>
          <w:tcPr>
            <w:tcW w:w="1134" w:type="dxa"/>
          </w:tcPr>
          <w:p w:rsidR="0094291F" w:rsidRDefault="00CD543F">
            <w:pPr>
              <w:pStyle w:val="ConsPlusNormal0"/>
              <w:jc w:val="center"/>
            </w:pPr>
            <w:r>
              <w:lastRenderedPageBreak/>
              <w:t>Депа</w:t>
            </w:r>
            <w:r>
              <w:t>ртамент транспорта, дорожной деятельности и связи Томской области</w:t>
            </w:r>
          </w:p>
        </w:tc>
      </w:tr>
    </w:tbl>
    <w:p w:rsidR="0094291F" w:rsidRDefault="0094291F">
      <w:pPr>
        <w:pStyle w:val="ConsPlusNormal0"/>
        <w:jc w:val="both"/>
      </w:pPr>
    </w:p>
    <w:p w:rsidR="0094291F" w:rsidRDefault="0094291F">
      <w:pPr>
        <w:pStyle w:val="ConsPlusNormal0"/>
        <w:jc w:val="both"/>
      </w:pPr>
    </w:p>
    <w:p w:rsidR="0094291F" w:rsidRDefault="0094291F">
      <w:pPr>
        <w:pStyle w:val="ConsPlusNormal0"/>
        <w:jc w:val="both"/>
      </w:pPr>
    </w:p>
    <w:p w:rsidR="0094291F" w:rsidRDefault="0094291F">
      <w:pPr>
        <w:pStyle w:val="ConsPlusNormal0"/>
        <w:jc w:val="both"/>
      </w:pP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jc w:val="right"/>
        <w:outlineLvl w:val="1"/>
      </w:pPr>
      <w:r>
        <w:t>Приложение N 1</w:t>
      </w:r>
    </w:p>
    <w:p w:rsidR="0094291F" w:rsidRDefault="00CD543F">
      <w:pPr>
        <w:pStyle w:val="ConsPlusNormal0"/>
        <w:jc w:val="right"/>
      </w:pPr>
      <w:r>
        <w:t>к государственной программе</w:t>
      </w:r>
    </w:p>
    <w:p w:rsidR="0094291F" w:rsidRDefault="00CD543F">
      <w:pPr>
        <w:pStyle w:val="ConsPlusNormal0"/>
        <w:jc w:val="right"/>
      </w:pPr>
      <w:r>
        <w:t>"Развитие транспортной инфраструктуры в Томской области"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Title0"/>
        <w:jc w:val="center"/>
      </w:pPr>
      <w:bookmarkStart w:id="48" w:name="P6252"/>
      <w:bookmarkEnd w:id="48"/>
      <w:r>
        <w:t>ПОРЯДОК</w:t>
      </w:r>
    </w:p>
    <w:p w:rsidR="0094291F" w:rsidRDefault="00CD543F">
      <w:pPr>
        <w:pStyle w:val="ConsPlusTitle0"/>
        <w:jc w:val="center"/>
      </w:pPr>
      <w:r>
        <w:t>ПРЕДОСТАВЛЕНИЯ И РАСПРЕДЕЛЕНИЯ СУБСИДИЙ ИЗ ОБЛАСТНОГО</w:t>
      </w:r>
    </w:p>
    <w:p w:rsidR="0094291F" w:rsidRDefault="00CD543F">
      <w:pPr>
        <w:pStyle w:val="ConsPlusTitle0"/>
        <w:jc w:val="center"/>
      </w:pPr>
      <w:r>
        <w:t>БЮДЖЕТА МЕСТНЫМ БЮДЖЕТАМ НА ФИНАНСОВОЕ ОБЕСПЕЧЕНИЕ ДОРОЖНОЙ</w:t>
      </w:r>
    </w:p>
    <w:p w:rsidR="0094291F" w:rsidRDefault="00CD543F">
      <w:pPr>
        <w:pStyle w:val="ConsPlusTitle0"/>
        <w:jc w:val="center"/>
      </w:pPr>
      <w:r>
        <w:t>ДЕЯТЕЛЬНОСТИ В РАМКАХ РЕАЛИЗАЦИИ РЕГИОНАЛЬНОГО ПРОЕКТА</w:t>
      </w:r>
    </w:p>
    <w:p w:rsidR="0094291F" w:rsidRDefault="00CD543F">
      <w:pPr>
        <w:pStyle w:val="ConsPlusTitle0"/>
        <w:jc w:val="center"/>
      </w:pPr>
      <w:r>
        <w:t>"РЕГИОНАЛЬНАЯ И МЕСТНАЯ ДОРОЖНАЯ СЕТЬ"</w:t>
      </w:r>
    </w:p>
    <w:p w:rsidR="0094291F" w:rsidRDefault="0094291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4291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4291F" w:rsidRDefault="0094291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291F" w:rsidRDefault="0094291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4291F" w:rsidRDefault="00CD543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4291F" w:rsidRDefault="00CD543F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Томской области</w:t>
            </w:r>
          </w:p>
          <w:p w:rsidR="0094291F" w:rsidRDefault="00CD543F">
            <w:pPr>
              <w:pStyle w:val="ConsPlusNormal0"/>
              <w:jc w:val="center"/>
            </w:pPr>
            <w:r>
              <w:rPr>
                <w:color w:val="392C69"/>
              </w:rPr>
              <w:t>от 23.06.2025 N 28</w:t>
            </w:r>
            <w:r>
              <w:rPr>
                <w:color w:val="392C69"/>
              </w:rPr>
              <w:t>2а, от 01.12.2025 N 541а, от 24.02.2026 N 55а)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291F" w:rsidRDefault="0094291F">
            <w:pPr>
              <w:pStyle w:val="ConsPlusNormal0"/>
            </w:pPr>
          </w:p>
        </w:tc>
      </w:tr>
    </w:tbl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ind w:firstLine="540"/>
        <w:jc w:val="both"/>
      </w:pPr>
      <w:r>
        <w:t>1. Настоящий Порядок устанавливает правила предоставления и распределения Субсидий из областного бюджета местным бюджетам на финансовое обеспечение дорожной деятельности в рамках реализации регионального проекта "Региональная и местная дорожная сеть" нацио</w:t>
      </w:r>
      <w:r>
        <w:t>нального проекта "Инфраструктура для жизни" (далее - Субсидия).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2. Субсидия предоставляется муниципальным образованиям "Город Томск" и "Городской округ закрытое административно-территориальное образование Северск Томской области" (далее - муниципальные обр</w:t>
      </w:r>
      <w:r>
        <w:t>азования, получатели Субсидии) при наличии автомобильных дорог общего пользования местного значения, не отвечающих нормативным требованиям, в границах городских округов Томской агломерации, находящихся в собственности муниципальных образований, в целях дос</w:t>
      </w:r>
      <w:r>
        <w:t>тижения результата регионального проекта по муниципальному образованию (далее - результат регионального проекта).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3. Субсидия направляется на осуществление дорожной деятельности в части капитального ремонта и (или) ремонта автомобильных дорог общего пользо</w:t>
      </w:r>
      <w:r>
        <w:t>вания местного значения и обеспечения безопасности дорожного движения в целях приведения в нормативное состояние дорожной сети и снижения мест концентрации дорожно-транспортных происшествий на автомобильных дорогах (участках) в границах муниципальных образ</w:t>
      </w:r>
      <w:r>
        <w:t>ований (в том числе на приведенных в нормативное состояние искусственных сооружениях на автомобильных дорогах местного значения).</w:t>
      </w:r>
    </w:p>
    <w:p w:rsidR="0094291F" w:rsidRDefault="00CD543F">
      <w:pPr>
        <w:pStyle w:val="ConsPlusNormal0"/>
        <w:jc w:val="both"/>
      </w:pPr>
      <w:r>
        <w:t>(п. 3 в ред. постановления Администрации Томской области от 24.02.2026 N 55а)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4. Субсидия предоставляется в пределах бюджетных</w:t>
      </w:r>
      <w:r>
        <w:t xml:space="preserve"> ассигнований, предусмотренных </w:t>
      </w:r>
      <w:r>
        <w:lastRenderedPageBreak/>
        <w:t>законом Томской области об областном бюджете на текущий финансовый год и плановый период (сводной бюджетной росписью областного бюджета) на год предоставления субсидии.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5. В случае уточнения потребности муниципальных образова</w:t>
      </w:r>
      <w:r>
        <w:t>ний в Субсидии внесение изменений в распределение Субсидии между муниципальными образованиями осуществляется главным распорядителем средств областного бюджета в пределах общего объема Субсидии путем внесения изменений в бюджетную роспись без внесения измен</w:t>
      </w:r>
      <w:r>
        <w:t>ений в закон Томской области об областном бюджете на текущий финансовый год и плановый период.</w:t>
      </w:r>
    </w:p>
    <w:p w:rsidR="0094291F" w:rsidRDefault="00CD543F">
      <w:pPr>
        <w:pStyle w:val="ConsPlusNormal0"/>
        <w:spacing w:before="240"/>
        <w:ind w:firstLine="540"/>
        <w:jc w:val="both"/>
      </w:pPr>
      <w:bookmarkStart w:id="49" w:name="P6267"/>
      <w:bookmarkEnd w:id="49"/>
      <w:r>
        <w:t>6. Предельный уровень софинансирования Томской областью расходных обязательств муниципальных образований - получателей Субсидии по осуществлению полномочий орган</w:t>
      </w:r>
      <w:r>
        <w:t>ов местного самоуправления в области дорожной деятельности в целях достижения результата регионального проекта составляет 65 (шестьдесят пять) процентов.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7. В случае если объем бюджетных ассигнований, предусмотренных в установленном порядке в местном бюдже</w:t>
      </w:r>
      <w:r>
        <w:t>те на софинансирование расходного обязательства, направленного на достижение результата регионального проекта, не позволяет обеспечить уровень софинансирования, установленный в соответствии с пунктом 6 настоящего Порядка, размер Субсидии подлежит уменьшени</w:t>
      </w:r>
      <w:r>
        <w:t>ю в целях обеспечения установленного пунктом 6 настоящего Порядка уровня софинансирования.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 xml:space="preserve">8. Размер Субсидии определяется в соответствии с </w:t>
      </w:r>
      <w:hyperlink w:anchor="P6373" w:tooltip="МЕТОДИКА">
        <w:r>
          <w:rPr>
            <w:color w:val="0000FF"/>
          </w:rPr>
          <w:t>Методикой</w:t>
        </w:r>
      </w:hyperlink>
      <w:r>
        <w:t xml:space="preserve"> расчета Субсидии из областного бюджета местным бюджетам на финан</w:t>
      </w:r>
      <w:r>
        <w:t>совое обеспечение дорожной деятельности в рамках реализации регионального проекта "Региональная и местная дорожная сеть" согласно приложению к настоящему Порядку.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9. Для получения Субсидии муниципальные образования представляют в Департамент транспорта, дорожной деятельности и связи Томской области (далее - Департамент) следующие документы: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1) письмо о заключении соглашения о предоставлении субсидии местному бюджету</w:t>
      </w:r>
      <w:r>
        <w:t xml:space="preserve"> из областного бюджета на финансовое обеспечение дорожной деятельности в рамках реализации регионального проекта "Региональная и местная дорожная сеть национального проекта "Инфраструктура для жизни" на предоставление Субсидии (далее - Соглашение);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2) рекв</w:t>
      </w:r>
      <w:r>
        <w:t>изиты уполномоченного органа муниципального образования, с которым будет заключаться Соглашение;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3) копии документов, подтверждающих право собственности на автомобильные дороги общего пользования местного значения, в отношении которых будет производиться к</w:t>
      </w:r>
      <w:r>
        <w:t>апитальный ремонт и (или) ремонт, и (или) Перечень автомобильных дорог общего пользования местного значения, утвержденный органами местного самоуправления, в отношении которых будет производиться капитальный ремонт и (или) ремонт (с обязательным отражением</w:t>
      </w:r>
      <w:r>
        <w:t xml:space="preserve"> типа покрытия существующих автомобильных дорог и протяженности);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4) схемы территориального расположения автомобильных дорог общего пользования местного значения;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lastRenderedPageBreak/>
        <w:t>5) выписку из местного бюджета (сводную бюджетную роспись местного бюджета), подтверждающую о</w:t>
      </w:r>
      <w:r>
        <w:t>бъем бюджетных ассигнований, предусмотренных на софинансирование мероприятий, направленных на достижение результата регионального проекта;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6) исключен. - Постановление Администрации Томской области от 24.02.2026 N 55а;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7) копии актов оценки технического со</w:t>
      </w:r>
      <w:r>
        <w:t>стояния автомобильных дорог общего пользования местного значения, запланированных к капитальному ремонту и (или) ремонту.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Документы, представленные в Департамент, должны быть подписаны и надлежащим образом заверены.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 xml:space="preserve">10. Условиями предоставления Субсидии в </w:t>
      </w:r>
      <w:r>
        <w:t>соответствии с настоящим Порядком являются: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1) наличие в году предоставления Субсидии в бюджете муниципального образования (сводной бюджетной росписи местного бюджета) бюджетных ассигнований на исполнение расходных обязательств муниципального образования Т</w:t>
      </w:r>
      <w:r>
        <w:t>омской области,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2) заключение Соглашения между уполномоченным органом местного с</w:t>
      </w:r>
      <w:r>
        <w:t>амоуправления муниципального образования и Департаментом, предусматривающего обязательства муниципального образования по исполнению расходных обязательств, в целях софинансирования которых предоставляется Субсидия, и ответственность за неисполнение предусм</w:t>
      </w:r>
      <w:r>
        <w:t>отренных указанным Соглашением обязательств;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3) соблюдение муниципальными образованиями требований настоящего Порядка.</w:t>
      </w:r>
    </w:p>
    <w:p w:rsidR="0094291F" w:rsidRDefault="00CD543F">
      <w:pPr>
        <w:pStyle w:val="ConsPlusNormal0"/>
        <w:spacing w:before="240"/>
        <w:ind w:firstLine="540"/>
        <w:jc w:val="both"/>
      </w:pPr>
      <w:bookmarkStart w:id="50" w:name="P6283"/>
      <w:bookmarkEnd w:id="50"/>
      <w:r>
        <w:t>11. Показателями результатов использования Субсидии являются: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1) протяженность автомобильных дорог общего пользования местного значения, включенных в дорожную сеть Томской агломерации в рамках реализации регионального проекта "Региональная и местная дорожная сеть", приведенных в соответствие с нормативными требования</w:t>
      </w:r>
      <w:r>
        <w:t>ми к транспортно-эксплуатационным показателям (продольная ровность и отсутствие повреждений проезжей части) в результате ремонта, км;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 xml:space="preserve">2) протяженность приведенных в нормативное состояние искусственных сооружений на автомобильных дорогах местного значения, </w:t>
      </w:r>
      <w:r>
        <w:t>п. м.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Значения показателя результата использования Субсидии устанавливаются в Соглашении.</w:t>
      </w:r>
    </w:p>
    <w:p w:rsidR="0094291F" w:rsidRDefault="00CD543F">
      <w:pPr>
        <w:pStyle w:val="ConsPlusNormal0"/>
        <w:jc w:val="both"/>
      </w:pPr>
      <w:r>
        <w:t>(п. 11 в ред. постановления Администрации Томской области от 24.02.2026 N 55а)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 xml:space="preserve">12. Соглашение заключается в соответствии с типовой формой, утвержденной Департаментом </w:t>
      </w:r>
      <w:r>
        <w:t>финансов Томской области.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13. При наличии у муниципального образования экономии средств Субсидии, образовавшейся по результатам заключения муниципальных контрактов, муниципальное образование вправе направить сложившуюся экономию на достижение целей, показа</w:t>
      </w:r>
      <w:r>
        <w:t xml:space="preserve">телей и реализацию мероприятий (результатов) муниципальных программ, обеспечивающих реализацию </w:t>
      </w:r>
      <w:r>
        <w:lastRenderedPageBreak/>
        <w:t>регионального проекта "Региональная и местная дорожная сеть" федерального проекта "Региональная и местная дорожная сеть", входящего в состав национального проект</w:t>
      </w:r>
      <w:r>
        <w:t>а "Инфраструктура для жизни", согласно Порядку направления экономии, образовавшейся по результатам заключения муниципальных контрактов на закупку товаров, работ, услуг для обеспечения муниципальных нужд, источником обеспечения которой являются межбюджетные</w:t>
      </w:r>
      <w:r>
        <w:t xml:space="preserve"> трансферты из бюджета Томской области бюджету муниципального образования Томской области, на реализацию мероприятий (результатов) муниципальных программ, обеспечивающих реализацию региональных проектов, направленных на достижение целей, показателей и реал</w:t>
      </w:r>
      <w:r>
        <w:t>изацию мероприятий (результатов) федеральных проектов, входящих в состав национальных проектов, установленному постановлением Администрации Томской области от 07.02.2025 N 39а "Об установлении порядка направления экономии, образовавшейся по результатам зак</w:t>
      </w:r>
      <w:r>
        <w:t>лючения муниципальных контрактов на закупку товаров, работ, услуг для обеспечения муниципальных нужд, источником обеспечения которой являются межбюджетные трансферты из бюджета Томской области бюджету муниципального образования Томской области, на реализац</w:t>
      </w:r>
      <w:r>
        <w:t>ию мероприятий (результатов) муниципальных программ, обеспечивающих реализацию региональных проектов, направленных на достижение целей, показателей и реализацию мероприятий (результатов) федеральных проектов, входящих в состав национальных проектов".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14. У</w:t>
      </w:r>
      <w:r>
        <w:t>словиями расходования Субсидии муниципальными образованиями являются: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1) направление средств Субсидии на оплату выполненных работ в соответствии с проектной и (или) сметной документацией, прошедшей проверку достоверности определения сметной стоимости и пол</w:t>
      </w:r>
      <w:r>
        <w:t>учившей положительное заключение о достоверности определения сметной стоимости;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2) осуществление муниципальными образованиями закупок работ по капитальному ремонту и (или) ремонту автомобильных дорог общего пользования местного значения и работ по обеспече</w:t>
      </w:r>
      <w:r>
        <w:t>нию безопасности дорожного движения в целях приведения в нормативное состояние дорожной сети и снижения мест концентрации дорожно-транспортных происшествий на автомобильных дорогах (участках) в границах муниципальных образований, финансирование которых пла</w:t>
      </w:r>
      <w:r>
        <w:t>нируется с привлечением средств областного бюджета, при наличии доведенных до получателя бюджетных средств лимитов бюджетных обязательств, утвержденных законом об областном бюджете на текущий финансовый год и плановый период;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3) обеспечение контроля за: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а)</w:t>
      </w:r>
      <w:r>
        <w:t xml:space="preserve"> целевым и эффективным использованием Субсидии;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б) соблюдением сроков окончания выполнения работ в соответствии с условиями муниципальных контрактов, договоров;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в) качеством выполняемых работ, применяемых дорожно-строительных материалов, конструкций и изде</w:t>
      </w:r>
      <w:r>
        <w:t>лий на объектах;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г) недопущением использования средств Субсидии на объекты, отсутствующие в Соглашении;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 xml:space="preserve">д) недопущением использования Субсидии на финансовое обеспечение объектов в части, </w:t>
      </w:r>
      <w:r>
        <w:lastRenderedPageBreak/>
        <w:t>превышающей их сметную стоимость, утвержденную в установленном порядке;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 xml:space="preserve">е) перечислением в доход областного бюджета начисленной неустойки (штрафа, пени) в случае уменьшения </w:t>
      </w:r>
      <w:r>
        <w:t>поставщику (подрядчику, исполнителю) суммы оплаты на сумму неустойки при просрочке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</w:t>
      </w:r>
      <w:r>
        <w:t xml:space="preserve"> ненадлежащего исполнения поставщиком (подрядчиком, исполнителем) обязательств, предусмотренных контрактом;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4) обеспечение осуществления строительного контроля за выполнением работ по капитальному ремонту и (или) ремонту автомобильных дорог общего пользова</w:t>
      </w:r>
      <w:r>
        <w:t>ния местного значения и работ по обеспечению безопасности дорожного движения в целях приведения в нормативное состояние дорожной сети и снижения мест концентрации дорожно-транспортных происшествий на автомобильных дорогах (участках) в границах муниципальны</w:t>
      </w:r>
      <w:r>
        <w:t>х образований, финансируемых за счет средств Субсидии;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5) обеспечение завершения выполнения работ по капитальному ремонту и (или) ремонту автомобильных дорог общего пользования местного значения и работ по обеспечению безопасности дорожного движения в целя</w:t>
      </w:r>
      <w:r>
        <w:t>х приведения в нормативное состояние дорожной сети и снижения мест концентрации дорожно-транспортных происшествий на автомобильных дорогах (участках) в границах муниципальных образований за счет средств Субсидии в срок до 15 декабря года, в котором предост</w:t>
      </w:r>
      <w:r>
        <w:t>авлена Субсидия;</w:t>
      </w:r>
    </w:p>
    <w:p w:rsidR="0094291F" w:rsidRDefault="00CD543F">
      <w:pPr>
        <w:pStyle w:val="ConsPlusNormal0"/>
        <w:jc w:val="both"/>
      </w:pPr>
      <w:r>
        <w:t>(пп. 5 в ред. постановления Администрации Томской области от 01.12.2025 N 541а)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6) обеспечение установления гарантийных сроков при заключении муниципальных контрактов на капитальный ремонт и (или) ремонт автомобильных дорог общего пользова</w:t>
      </w:r>
      <w:r>
        <w:t xml:space="preserve">ния местного значения в соответствии с постановлением Правительства Российской Федерации от 08.04.2023 N 572 "Об утверждении типовых условий контрактов на выполнение работ по ремонту автомобильных дорог, искусственных дорожных сооружений" и постановлением </w:t>
      </w:r>
      <w:r>
        <w:t>Правительства Российской Федерации от 29.06.2023 N 1066 "О типовых условиях контрактов на выполнение работ по строительству, реконструкции, капитальному ремонту, сносу объекта капитального строительства";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7) недопущение повторного использования субсидии на</w:t>
      </w:r>
      <w:r>
        <w:t xml:space="preserve"> капитальной ремонт и (или) ремонт автомобильных дорог общего пользования местного значения, срок гарантийного периода на дорожное покрытие которых не истек в соответствии с документами, подтверждающими интенсивность дорожного движения;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8) обеспечение разм</w:t>
      </w:r>
      <w:r>
        <w:t>ещения в системе контроля за формированием и использованием средств дорожных фондов сведений в отношении объектов капитального ремонта и (или) ремонта автомобильных дорог в соответствии с составом сведений, установленных постановлением Правительства Россий</w:t>
      </w:r>
      <w:r>
        <w:t>ской Федерации от 30.11.2022 N 2197 "Об утверждении Положения о системе контроля за формированием и использованием средств дорожных фондов";</w:t>
      </w:r>
    </w:p>
    <w:p w:rsidR="0094291F" w:rsidRDefault="00CD543F">
      <w:pPr>
        <w:pStyle w:val="ConsPlusNormal0"/>
        <w:jc w:val="both"/>
      </w:pPr>
      <w:r>
        <w:t>(пп. 8 введен постановлением Администрации Томской области от 24.02.2026 N 55а)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9) недопущение использования Субсид</w:t>
      </w:r>
      <w:r>
        <w:t xml:space="preserve">ии для оплаты выполненных работ по капитальному ремонту и (или) ремонту автомобильных дорог общего пользования местного значения с применением асфальтобетонных смесей, для которых в Федеральной государственной </w:t>
      </w:r>
      <w:r>
        <w:lastRenderedPageBreak/>
        <w:t>информационной системе ценообразования в строи</w:t>
      </w:r>
      <w:r>
        <w:t>тельстве не размещены сметные цены и индексы изменения сметной стоимости строительства по группам однородных строительных ресурсов.</w:t>
      </w:r>
    </w:p>
    <w:p w:rsidR="0094291F" w:rsidRDefault="00CD543F">
      <w:pPr>
        <w:pStyle w:val="ConsPlusNormal0"/>
        <w:jc w:val="both"/>
      </w:pPr>
      <w:r>
        <w:t>(пп. 9 введен постановлением Администрации Томской области от 24.02.2026 N 55а)</w:t>
      </w:r>
    </w:p>
    <w:p w:rsidR="0094291F" w:rsidRDefault="00CD543F">
      <w:pPr>
        <w:pStyle w:val="ConsPlusNormal0"/>
        <w:spacing w:before="240"/>
        <w:ind w:firstLine="540"/>
        <w:jc w:val="both"/>
      </w:pPr>
      <w:bookmarkStart w:id="51" w:name="P6309"/>
      <w:bookmarkEnd w:id="51"/>
      <w:r>
        <w:t>15. Получатели Субсидии представляют в Депар</w:t>
      </w:r>
      <w:r>
        <w:t xml:space="preserve">тамент отчетность о достижении показателя результата использования Субсидии, указанного в </w:t>
      </w:r>
      <w:hyperlink w:anchor="P6283" w:tooltip="11. Показателями результатов использования Субсидии являются:">
        <w:r>
          <w:rPr>
            <w:color w:val="0000FF"/>
          </w:rPr>
          <w:t>пункте 11</w:t>
        </w:r>
      </w:hyperlink>
      <w:r>
        <w:t xml:space="preserve"> настоящего Порядка.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Сроки и формы представления получателем С</w:t>
      </w:r>
      <w:r>
        <w:t>убсидии отчетности о достижении установленного показателя результата использования Субсидии устанавливаются Департаментом в Соглашении.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Отчетность представляется в Департамент на бумажном носителе и в виде электронного документа.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К отчету о достижении знач</w:t>
      </w:r>
      <w:r>
        <w:t>ений результата использования Субсидии прилагаются следующие документы: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1) копии проектной и (или) сметной документации на капитальный ремонт и (или) ремонт автомобильных дорог общего пользования местного значения, составленной с использованием ресурсно-ин</w:t>
      </w:r>
      <w:r>
        <w:t>дексного метода и получившей положительное заключение о достоверности определения сметной стоимости, выданное юридическими лицами, уполномоченными на проведение государственной экспертизы проектной документации и результатов инженерных изысканий, или юриди</w:t>
      </w:r>
      <w:r>
        <w:t>ческими лицами, аккредитованными на право проведения негосударственной экспертизы проектной документации и (или) негосударственной экспертизы результатов инженерных изысканий, или юридическими лицами, имеющими в штате работников, аттестованных в порядке, у</w:t>
      </w:r>
      <w:r>
        <w:t>твержденном постановлением Правительства Российской Федерации от 31.12.2020 N 2460 "Об утверждении Правил аттестации, переаттестации на право подготовки заключений экспертизы проектной документации и (или) экспертизы результатов инженерных изысканий, в том</w:t>
      </w:r>
      <w:r>
        <w:t xml:space="preserve"> числе продления срока действия квалификационного аттестата на право подготовки заключений экспертизы проектной документации и (или) экспертизы результатов инженерных изысканий", на право подготовки заключений экспертизы проектной документации и (или) эксп</w:t>
      </w:r>
      <w:r>
        <w:t>ертизы результатов инженерных изысканий, по направлению деятельности "Ценообразование и сметное нормирование";</w:t>
      </w:r>
    </w:p>
    <w:p w:rsidR="0094291F" w:rsidRDefault="00CD543F">
      <w:pPr>
        <w:pStyle w:val="ConsPlusNormal0"/>
        <w:jc w:val="both"/>
      </w:pPr>
      <w:r>
        <w:t>(пп. 1 в ред. постановления Администрации Томской области от 24.02.2026 N 55а)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 xml:space="preserve">2) копии заключений о достоверности определения сметной стоимости </w:t>
      </w:r>
      <w:r>
        <w:t>на капитальный ремонт и (или) ремонт автомобильных дорог общего пользования местного значения;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3) копии муниципальных контрактов, договоров;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 xml:space="preserve">4) копии актов о приемке выполненных работ и копии справок о стоимости выполненных работ и затрат, составленных по </w:t>
      </w:r>
      <w:r>
        <w:t>формам, утвержденным Росстатом;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5) копии отчетов строительного контроля;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 xml:space="preserve">6) заверенные копии выписок из лицевого счета получателя средств бюджета (получателя Субсидии) и копии платежных документов, подтверждающих списание денежных средств со </w:t>
      </w:r>
      <w:r>
        <w:lastRenderedPageBreak/>
        <w:t>счетов местног</w:t>
      </w:r>
      <w:r>
        <w:t>о бюджета;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7) фотоотчет отремонтированных объектов (фотографирование осуществляется с одного места до и после проведения ремонта с привязкой к статичным предметам - километровый столб, номер дома);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 xml:space="preserve">8) копии актов приемочной комиссии о готовности к приемке </w:t>
      </w:r>
      <w:r>
        <w:t>в эксплуатацию выполненных строительством (возведением), реконструкцией или капитальным ремонтом автомобильных дорог и дорожных сооружений в соответствии с приложением А.2 к "ГОСТ 32755-2014. Межгосударственный стандарт. Дороги автомобильные общего пользов</w:t>
      </w:r>
      <w:r>
        <w:t>ания. Требования к проведению приемки в эксплуатацию выполненных работ";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9) копии результатов диагностики отремонтированных автомобильных дорог с асфальтобетонным покрытием, проведенной в соответствии с приказом Минтранса России от 07.08.2020 N 288 "О поря</w:t>
      </w:r>
      <w:r>
        <w:t>дке проведения оценки технического состояния автомобильных дорог", по показателям: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продольная ровность и глубина колеи дорожного покрытия;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объем и вид повреждений проезжей части.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Копии прилагаемых документов должны быть надлежащим образом заверены, прошиты и пронумерованы.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Отчетность представляется в Департамент сопроводительным письмом с указанием прилагаемых документов.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16. Субсидия подлежит возврату в областной бюджет из средств местного бюджета в случаях: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1) нецелевого использования средств Субсидии - в размере использованных не по назначению средств;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2) оплаты из средств Субсидии выполненных работ в соответствии с прое</w:t>
      </w:r>
      <w:r>
        <w:t>ктной и (или) сметной документацией, не имеющей положительного заключения о достоверности определения сметной стоимости, - в размере средств, оплаченных в соответствии с указанной документацией;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3) неперечисления в доход областного бюджета начисленной неус</w:t>
      </w:r>
      <w:r>
        <w:t>тойки (штрафа, пени) в случае уменьшения поставщику (подрядчику, исполнителю) суммы оплаты на сумму неустойки при просрочке исполнения поставщиком (подрядчиком, исполнителем) обязательств (в том числе гарантийного обязательства), предусмотренных контрактом</w:t>
      </w:r>
      <w:r>
        <w:t>, а также в иных случаях неисполнения или ненадлежащего исполнения поставщиком (подрядчиком, исполнителем) обязательств, предусмотренных контрактом, - в размере начисленной неустойки;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4) неэффективного использования Субсидии, в том числе оплаты выполненных</w:t>
      </w:r>
      <w:r>
        <w:t xml:space="preserve"> работ и примененных дорожно-строительных материалов, не соответствующих требованиям нормативных и правовых актов, - в размере неэффективно использованных средств;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 xml:space="preserve">5) недостижения значений показателей результата использования Субсидии - в размере </w:t>
      </w:r>
      <w:r>
        <w:lastRenderedPageBreak/>
        <w:t xml:space="preserve">средств, </w:t>
      </w:r>
      <w:r>
        <w:t xml:space="preserve">рассчитываемых в соответствии с </w:t>
      </w:r>
      <w:hyperlink w:anchor="P6339" w:tooltip="18. В случае если муниципальным образованием Томской области по состоянию на 31 декабря года предоставления Субсидии допущены нарушения обязательств, предусмотренных пунктом 11 настоящего Порядка, и в срок до первой даты представления отчета о достижении значе">
        <w:r>
          <w:rPr>
            <w:color w:val="0000FF"/>
          </w:rPr>
          <w:t>пунктом 18</w:t>
        </w:r>
      </w:hyperlink>
      <w:r>
        <w:t xml:space="preserve"> настоящего Порядка;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6) несоблюдения уровня софинансирования мероприятий по капитальному ремонту и (или) ремонту автомобильных дорог общего пользования местного значения и рабо</w:t>
      </w:r>
      <w:r>
        <w:t>т по обеспечению безопасности дорожного движения в целях приведения в нормативное состояние дорожной сети и снижения мест концентрации дорожно-транспортных происшествий на автомобильных дорогах (участках) в границах муниципальных образований, предусмотренн</w:t>
      </w:r>
      <w:r>
        <w:t xml:space="preserve">ого </w:t>
      </w:r>
      <w:hyperlink w:anchor="P6267" w:tooltip="6. Предельный уровень софинансирования Томской областью расходных обязательств муниципальных образований - получателей Субсидии по осуществлению полномочий органов местного самоуправления в области дорожной деятельности в целях достижения результата региональн">
        <w:r>
          <w:rPr>
            <w:color w:val="0000FF"/>
          </w:rPr>
          <w:t>пунктом 6</w:t>
        </w:r>
      </w:hyperlink>
      <w:r>
        <w:t xml:space="preserve"> Порядка, - в размере средств, рассчитываемых в процентном отношении пропорционально размеру необеспеченного софинансирования;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 xml:space="preserve">7) непредставления отчета в полном объеме согласно </w:t>
      </w:r>
      <w:hyperlink w:anchor="P6309" w:tooltip="15. Получатели Субсидии представляют в Департамент отчетность о достижении показателя результата использования Субсидии, указанного в пункте 11 настоящего Порядка.">
        <w:r>
          <w:rPr>
            <w:color w:val="0000FF"/>
          </w:rPr>
          <w:t>пункту 15</w:t>
        </w:r>
      </w:hyperlink>
      <w:r>
        <w:t xml:space="preserve"> настоящего Порядка - в размере средств предоставленной Субсидии.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17. Возврат</w:t>
      </w:r>
      <w:r>
        <w:t xml:space="preserve"> Субсидии в областной бюджет осуществляется в следующем порядке: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1) по результатам проведенных проверок условий предоставления и расходования Субсидии, установленных настоящим Порядком, Департамент в течение 10 дней со дня установления факта нарушения усло</w:t>
      </w:r>
      <w:r>
        <w:t>вий предоставления и расходования Субсидии направляет муниципальному образованию письменное уведомление о возврате суммы Субсидии;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2) в течение тридцати дней со дня получения письменного уведомления о возврате суммы Субсидии муниципальное образование осуще</w:t>
      </w:r>
      <w:r>
        <w:t>ствляет возврат суммы Субсидии в областной бюджет по платежным реквизитам, указанным в уведомлении, или направляет в адрес Департамента ответ с мотивированным отказом от возврата Субсидии;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3) в случае отказа муниципального образования от добровольного возв</w:t>
      </w:r>
      <w:r>
        <w:t>рата Субсидии Субсидия подлежит взысканию в судебном порядке.</w:t>
      </w:r>
    </w:p>
    <w:p w:rsidR="0094291F" w:rsidRDefault="00CD543F">
      <w:pPr>
        <w:pStyle w:val="ConsPlusNormal0"/>
        <w:spacing w:before="240"/>
        <w:ind w:firstLine="540"/>
        <w:jc w:val="both"/>
      </w:pPr>
      <w:bookmarkStart w:id="52" w:name="P6339"/>
      <w:bookmarkEnd w:id="52"/>
      <w:r>
        <w:t xml:space="preserve">18. В случае если муниципальным образованием Томской области по состоянию на 31 декабря года предоставления Субсидии допущены нарушения обязательств, предусмотренных </w:t>
      </w:r>
      <w:hyperlink w:anchor="P6283" w:tooltip="11. Показателями результатов использования Субсидии являются:">
        <w:r>
          <w:rPr>
            <w:color w:val="0000FF"/>
          </w:rPr>
          <w:t>пунктом 11</w:t>
        </w:r>
      </w:hyperlink>
      <w:r>
        <w:t xml:space="preserve"> настоящего Порядка, и в срок до первой даты представления отчета о достижении значений показателя результата использования Субсидии в соответствии с Соглашением в году, следующем</w:t>
      </w:r>
      <w:r>
        <w:t xml:space="preserve"> за годом предоставления Субсидии, указанные нарушения не устранены, объем средств, подлежащий возврату из местного бюджета в областной бюджет в срок до 1 мая года, следующего за годом предоставления Субсидии (V</w:t>
      </w:r>
      <w:r>
        <w:rPr>
          <w:vertAlign w:val="subscript"/>
        </w:rPr>
        <w:t>возврата</w:t>
      </w:r>
      <w:r>
        <w:t>), рассчитывается по следующей формул</w:t>
      </w:r>
      <w:r>
        <w:t>е: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jc w:val="center"/>
      </w:pPr>
      <w:r>
        <w:t>V возврата = (V субсидий x k x m / n), где: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ind w:firstLine="540"/>
        <w:jc w:val="both"/>
      </w:pPr>
      <w:r>
        <w:t>V возврата - объем средств, подлежащих возврату в областной бюджет;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V субсидий - размер Субсидии, предоставленной бюджету муниципального образования в отчетном финансовом году;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m - количество показателей рез</w:t>
      </w:r>
      <w:r>
        <w:t>ультата использования Субсидии, по которым индекс, отражающий уровень недостижения значения i-го показателя результата использования Субсидии, имеет положительное значение;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lastRenderedPageBreak/>
        <w:t>n - общее количество показателей результата использования Субсидии;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k - коэффициент</w:t>
      </w:r>
      <w:r>
        <w:t xml:space="preserve"> возврата Субсидии.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Коэффициент возврата Субсидии рассчитывается по следующей формуле: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1325880" cy="308610"/>
            <wp:effectExtent l="0" t="0" r="0" b="0"/>
            <wp:docPr id="1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ind w:firstLine="540"/>
        <w:jc w:val="both"/>
      </w:pPr>
      <w:r>
        <w:t>Di - индекс, отражающий уровень недостижения значения i-го показателя результата использования Субсидии.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При расчете коэффициента возврата Субсидии используются только положительные значения индекса, отражающего уровень недостижения i-го показателя результата использования Субсидии.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Индекс, отражающий уровень недостижения значения i-го показателя результата и</w:t>
      </w:r>
      <w:r>
        <w:t>спользования Субсидии, определяется по следующей формуле: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jc w:val="center"/>
      </w:pPr>
      <w:r>
        <w:t>Di = 1 - Ti / Si, где: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ind w:firstLine="540"/>
        <w:jc w:val="both"/>
      </w:pPr>
      <w:r>
        <w:t>Ti - фактически достигнутое значение i-го показателя результата использования Субсидии на отчетную дату;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Si - плановое значение i-го показателя результата использования Субс</w:t>
      </w:r>
      <w:r>
        <w:t>идии, установленное соглашением.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При расчете коэффициента возврата Субсидии (k) используются только положительные значения индекса, отражающего уровень недостижения значения i-го показателя результата использования Субсидии.</w:t>
      </w:r>
    </w:p>
    <w:p w:rsidR="0094291F" w:rsidRDefault="0094291F">
      <w:pPr>
        <w:pStyle w:val="ConsPlusNormal0"/>
        <w:jc w:val="both"/>
      </w:pPr>
    </w:p>
    <w:p w:rsidR="0094291F" w:rsidRDefault="0094291F">
      <w:pPr>
        <w:pStyle w:val="ConsPlusNormal0"/>
        <w:jc w:val="both"/>
      </w:pPr>
    </w:p>
    <w:p w:rsidR="0094291F" w:rsidRDefault="0094291F">
      <w:pPr>
        <w:pStyle w:val="ConsPlusNormal0"/>
        <w:jc w:val="both"/>
      </w:pPr>
    </w:p>
    <w:p w:rsidR="0094291F" w:rsidRDefault="0094291F">
      <w:pPr>
        <w:pStyle w:val="ConsPlusNormal0"/>
        <w:jc w:val="both"/>
      </w:pP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jc w:val="right"/>
        <w:outlineLvl w:val="2"/>
      </w:pPr>
      <w:r>
        <w:t>Приложение</w:t>
      </w:r>
    </w:p>
    <w:p w:rsidR="0094291F" w:rsidRDefault="00CD543F">
      <w:pPr>
        <w:pStyle w:val="ConsPlusNormal0"/>
        <w:jc w:val="right"/>
      </w:pPr>
      <w:r>
        <w:t>к Порядку</w:t>
      </w:r>
    </w:p>
    <w:p w:rsidR="0094291F" w:rsidRDefault="00CD543F">
      <w:pPr>
        <w:pStyle w:val="ConsPlusNormal0"/>
        <w:jc w:val="right"/>
      </w:pPr>
      <w:r>
        <w:t>предо</w:t>
      </w:r>
      <w:r>
        <w:t>ставления и распределения субсидий из областного</w:t>
      </w:r>
    </w:p>
    <w:p w:rsidR="0094291F" w:rsidRDefault="00CD543F">
      <w:pPr>
        <w:pStyle w:val="ConsPlusNormal0"/>
        <w:jc w:val="right"/>
      </w:pPr>
      <w:r>
        <w:t>бюджета местным бюджетам на финансовое обеспечение дорожной</w:t>
      </w:r>
    </w:p>
    <w:p w:rsidR="0094291F" w:rsidRDefault="00CD543F">
      <w:pPr>
        <w:pStyle w:val="ConsPlusNormal0"/>
        <w:jc w:val="right"/>
      </w:pPr>
      <w:r>
        <w:t>деятельности в рамках реализации регионального проекта</w:t>
      </w:r>
    </w:p>
    <w:p w:rsidR="0094291F" w:rsidRDefault="00CD543F">
      <w:pPr>
        <w:pStyle w:val="ConsPlusNormal0"/>
        <w:jc w:val="right"/>
      </w:pPr>
      <w:r>
        <w:t>"Региональная и местная дорожная сеть"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Title0"/>
        <w:jc w:val="center"/>
      </w:pPr>
      <w:bookmarkStart w:id="53" w:name="P6373"/>
      <w:bookmarkEnd w:id="53"/>
      <w:r>
        <w:t>МЕТОДИКА</w:t>
      </w:r>
    </w:p>
    <w:p w:rsidR="0094291F" w:rsidRDefault="00CD543F">
      <w:pPr>
        <w:pStyle w:val="ConsPlusTitle0"/>
        <w:jc w:val="center"/>
      </w:pPr>
      <w:r>
        <w:t>РАСЧЕТА СУБСИДИЙ ИЗ ОБЛАСТНОГО БЮДЖЕТА МЕСТНЫМ БЮДЖЕТАМ</w:t>
      </w:r>
    </w:p>
    <w:p w:rsidR="0094291F" w:rsidRDefault="00CD543F">
      <w:pPr>
        <w:pStyle w:val="ConsPlusTitle0"/>
        <w:jc w:val="center"/>
      </w:pPr>
      <w:r>
        <w:t>НА ФИНАНСОВОЕ ОБЕСПЕЧЕНИЕ ДОРОЖНОЙ ДЕЯТЕЛЬНОСТИ В РАМКАХ</w:t>
      </w:r>
    </w:p>
    <w:p w:rsidR="0094291F" w:rsidRDefault="00CD543F">
      <w:pPr>
        <w:pStyle w:val="ConsPlusTitle0"/>
        <w:jc w:val="center"/>
      </w:pPr>
      <w:r>
        <w:t>РЕАЛИЗАЦИИ РЕГИОНАЛЬНОГО ПРОЕКТА "РЕГИОНАЛЬНАЯ И МЕСТНАЯ</w:t>
      </w:r>
    </w:p>
    <w:p w:rsidR="0094291F" w:rsidRDefault="00CD543F">
      <w:pPr>
        <w:pStyle w:val="ConsPlusTitle0"/>
        <w:jc w:val="center"/>
      </w:pPr>
      <w:r>
        <w:t>ДОРОЖНАЯ СЕТЬ"</w:t>
      </w:r>
    </w:p>
    <w:p w:rsidR="0094291F" w:rsidRDefault="0094291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4291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4291F" w:rsidRDefault="0094291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291F" w:rsidRDefault="0094291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4291F" w:rsidRDefault="00CD543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4291F" w:rsidRDefault="00CD543F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Том</w:t>
            </w:r>
            <w:r>
              <w:rPr>
                <w:color w:val="392C69"/>
              </w:rPr>
              <w:t>ской области</w:t>
            </w:r>
          </w:p>
          <w:p w:rsidR="0094291F" w:rsidRDefault="00CD543F">
            <w:pPr>
              <w:pStyle w:val="ConsPlusNormal0"/>
              <w:jc w:val="center"/>
            </w:pPr>
            <w:r>
              <w:rPr>
                <w:color w:val="392C69"/>
              </w:rPr>
              <w:t>от 01.12.2025 N 541а, от 24.02.2026 N 55а)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291F" w:rsidRDefault="0094291F">
            <w:pPr>
              <w:pStyle w:val="ConsPlusNormal0"/>
            </w:pPr>
          </w:p>
        </w:tc>
      </w:tr>
    </w:tbl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ind w:firstLine="540"/>
        <w:jc w:val="both"/>
      </w:pPr>
      <w:r>
        <w:t>1. Настоящая Методика предназначена для расчета размера Субсидии бюджетам муниципальных образований "Город Томск"</w:t>
      </w:r>
      <w:r>
        <w:t xml:space="preserve"> и Городской округ закрытое административно-территориальное образование Северск Томской области.</w:t>
      </w:r>
    </w:p>
    <w:p w:rsidR="0094291F" w:rsidRDefault="00CD543F">
      <w:pPr>
        <w:pStyle w:val="ConsPlusNormal0"/>
        <w:spacing w:before="240"/>
        <w:ind w:firstLine="540"/>
        <w:jc w:val="both"/>
      </w:pPr>
      <w:bookmarkStart w:id="54" w:name="P6383"/>
      <w:bookmarkEnd w:id="54"/>
      <w:r>
        <w:t>2. Размер Субсидии, предоставляемой бюджету i-го муниципального образования Томской области (Ci) на очередной финансовый год, определяется по следующей формуле</w:t>
      </w:r>
      <w:r>
        <w:t>: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jc w:val="center"/>
      </w:pPr>
      <w:r>
        <w:t>Ci = (S x Mi / M) x K, где: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ind w:firstLine="540"/>
        <w:jc w:val="both"/>
      </w:pPr>
      <w:r>
        <w:t>S - общий объем Субсидии;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M</w:t>
      </w:r>
      <w:r>
        <w:rPr>
          <w:vertAlign w:val="subscript"/>
        </w:rPr>
        <w:t>i</w:t>
      </w:r>
      <w:r>
        <w:t xml:space="preserve"> - общая протяженность автомобильных дорог общего пользования местного значения, находящихся в ненормативном состоянии, включенных в состав дорожной сети Томской агломерации (региональный проект "</w:t>
      </w:r>
      <w:r>
        <w:t>Региональная и местная дорожная сеть"), находящихся в собственности муниципального образования Томской области, участвующего в распределении, км;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 xml:space="preserve">M - общая протяженность автомобильных дорог общего пользования местного значения, находящихся в ненормативном </w:t>
      </w:r>
      <w:r>
        <w:t>состоянии, включенных в состав дорожной сети Томской агломерации, в муниципальных образованиях, участвующих в распределении, км;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K - коэффициент за своевременность проведенных работ и обеспечение соответствующего качества ремонта дорог общего пользования местного значения в году предоставления субсидии, выполнение условий Соглашения о предоставлении Субсидии местным бюджетам из обла</w:t>
      </w:r>
      <w:r>
        <w:t>стного бюджета на финансовое обеспечение дорожной деятельности в рамках реализации регионального проекта "Региональная и местная дорожная сеть" и настоящего Порядка, утверждаемый протоколом заседания Комиссии по оценке выполнения органами местного самоупра</w:t>
      </w:r>
      <w:r>
        <w:t>вления муниципальных образований Томской области дорожной деятельности в рамках реализации регионального проекта "Региональная и местная дорожная сеть" не позднее 15 декабря текущего финансового года.</w:t>
      </w:r>
    </w:p>
    <w:p w:rsidR="0094291F" w:rsidRDefault="00CD543F">
      <w:pPr>
        <w:pStyle w:val="ConsPlusNormal0"/>
        <w:jc w:val="both"/>
      </w:pPr>
      <w:r>
        <w:t xml:space="preserve">(в ред. постановления Администрации Томской области от </w:t>
      </w:r>
      <w:r>
        <w:t>01.12.2025 N 541а)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 xml:space="preserve">3. Размер Субсидии, предоставляемой бюджету i-го муниципального образования Томской области на первый год планового периода областного бюджета, принимается равным размеру Субсидии, предоставляемой бюджету i-го муниципального образования </w:t>
      </w:r>
      <w:r>
        <w:t xml:space="preserve">Томской области на очередной финансовый год, в соответствии с </w:t>
      </w:r>
      <w:hyperlink w:anchor="P6383" w:tooltip="2. Размер Субсидии, предоставляемой бюджету i-го муниципального образования Томской области (Ci) на очередной финансовый год, определяется по следующей формуле:">
        <w:r>
          <w:rPr>
            <w:color w:val="0000FF"/>
          </w:rPr>
          <w:t>пунктом 2</w:t>
        </w:r>
      </w:hyperlink>
      <w:r>
        <w:t xml:space="preserve"> настоящей Методики.</w:t>
      </w:r>
    </w:p>
    <w:p w:rsidR="0094291F" w:rsidRDefault="00CD543F">
      <w:pPr>
        <w:pStyle w:val="ConsPlusNormal0"/>
        <w:jc w:val="both"/>
      </w:pPr>
      <w:r>
        <w:t>(п. 3 в ред. постановления Администрации Томской области от 24.02.2026 N 55а)</w:t>
      </w:r>
    </w:p>
    <w:p w:rsidR="0094291F" w:rsidRDefault="0094291F">
      <w:pPr>
        <w:pStyle w:val="ConsPlusNormal0"/>
        <w:jc w:val="both"/>
      </w:pPr>
    </w:p>
    <w:p w:rsidR="0094291F" w:rsidRDefault="0094291F">
      <w:pPr>
        <w:pStyle w:val="ConsPlusNormal0"/>
        <w:jc w:val="both"/>
      </w:pPr>
    </w:p>
    <w:p w:rsidR="0094291F" w:rsidRDefault="0094291F">
      <w:pPr>
        <w:pStyle w:val="ConsPlusNormal0"/>
        <w:jc w:val="both"/>
      </w:pPr>
    </w:p>
    <w:p w:rsidR="0094291F" w:rsidRDefault="0094291F">
      <w:pPr>
        <w:pStyle w:val="ConsPlusNormal0"/>
        <w:jc w:val="both"/>
      </w:pP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jc w:val="right"/>
        <w:outlineLvl w:val="1"/>
      </w:pPr>
      <w:r>
        <w:t>Приложение N 2</w:t>
      </w:r>
    </w:p>
    <w:p w:rsidR="0094291F" w:rsidRDefault="00CD543F">
      <w:pPr>
        <w:pStyle w:val="ConsPlusNormal0"/>
        <w:jc w:val="right"/>
      </w:pPr>
      <w:r>
        <w:lastRenderedPageBreak/>
        <w:t>к государственной программе</w:t>
      </w:r>
    </w:p>
    <w:p w:rsidR="0094291F" w:rsidRDefault="00CD543F">
      <w:pPr>
        <w:pStyle w:val="ConsPlusNormal0"/>
        <w:jc w:val="right"/>
      </w:pPr>
      <w:r>
        <w:t>"Развитие транспортной инфраструктуры в Томской области"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Title0"/>
        <w:jc w:val="center"/>
      </w:pPr>
      <w:bookmarkStart w:id="55" w:name="P6403"/>
      <w:bookmarkEnd w:id="55"/>
      <w:r>
        <w:t>ПОРЯДОК</w:t>
      </w:r>
    </w:p>
    <w:p w:rsidR="0094291F" w:rsidRDefault="00CD543F">
      <w:pPr>
        <w:pStyle w:val="ConsPlusTitle0"/>
        <w:jc w:val="center"/>
      </w:pPr>
      <w:r>
        <w:t>ПРЕДОСТАВЛЕНИЯ И РАСПРЕДЕЛЕНИЯ СУБ</w:t>
      </w:r>
      <w:r>
        <w:t>СИДИЙ ИЗ ОБЛАСТНОГО</w:t>
      </w:r>
    </w:p>
    <w:p w:rsidR="0094291F" w:rsidRDefault="00CD543F">
      <w:pPr>
        <w:pStyle w:val="ConsPlusTitle0"/>
        <w:jc w:val="center"/>
      </w:pPr>
      <w:r>
        <w:t>БЮДЖЕТА МЕСТНЫМ БЮДЖЕТАМ НА ПРИВЕДЕНИЕ В НОРМАТИВНОЕ</w:t>
      </w:r>
    </w:p>
    <w:p w:rsidR="0094291F" w:rsidRDefault="00CD543F">
      <w:pPr>
        <w:pStyle w:val="ConsPlusTitle0"/>
        <w:jc w:val="center"/>
      </w:pPr>
      <w:r>
        <w:t>СОСТОЯНИЕ АВТОМОБИЛЬНЫХ ДОРОГ И ИСКУССТВЕННЫХ ДОРОЖНЫХ</w:t>
      </w:r>
    </w:p>
    <w:p w:rsidR="0094291F" w:rsidRDefault="00CD543F">
      <w:pPr>
        <w:pStyle w:val="ConsPlusTitle0"/>
        <w:jc w:val="center"/>
      </w:pPr>
      <w:r>
        <w:t>СООРУЖЕНИЙ В РАМКАХ РЕАЛИЗАЦИИ РЕГИОНАЛЬНОГО ПРОЕКТА</w:t>
      </w:r>
    </w:p>
    <w:p w:rsidR="0094291F" w:rsidRDefault="00CD543F">
      <w:pPr>
        <w:pStyle w:val="ConsPlusTitle0"/>
        <w:jc w:val="center"/>
      </w:pPr>
      <w:r>
        <w:t>"РЕГИОНАЛЬНАЯ И МЕСТНАЯ ДОРОЖНАЯ СЕТЬ"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ind w:firstLine="540"/>
        <w:jc w:val="both"/>
      </w:pPr>
      <w:r>
        <w:t xml:space="preserve">1. Настоящий Порядок устанавливает </w:t>
      </w:r>
      <w:r>
        <w:t>правила предоставления и распределения субсидий из областного бюджета местным бюджетам на приведение в нормативное состояние искусственных дорожных сооружений на автомобильных дорогах местного значения (далее - Порядок).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2. Под искусственными дорожными соо</w:t>
      </w:r>
      <w:r>
        <w:t>ружениями на автомобильных дорогах местного значения (далее - искусственные дорожные сооружения) в настоящем Порядке понимаются мосты и путепроводы.</w:t>
      </w:r>
    </w:p>
    <w:p w:rsidR="0094291F" w:rsidRDefault="00CD543F">
      <w:pPr>
        <w:pStyle w:val="ConsPlusNormal0"/>
        <w:spacing w:before="240"/>
        <w:ind w:firstLine="540"/>
        <w:jc w:val="both"/>
      </w:pPr>
      <w:bookmarkStart w:id="56" w:name="P6412"/>
      <w:bookmarkEnd w:id="56"/>
      <w:r>
        <w:t>3. Субсидия направляется на осуществление мероприятий по дорожной деятельности в отношении искусственных до</w:t>
      </w:r>
      <w:r>
        <w:t>рожных сооружений в рамках реализации регионального проекта "Региональная и местная дорожная сеть".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4. Общий объем и распределение Субсидии местным бюджетам утверждаются законом Томской области об областном бюджете на очередной финансовый год и плановый пе</w:t>
      </w:r>
      <w:r>
        <w:t>риод.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5. Изменение в распределение объемов Субсидии между муниципальными образованиями осуществляется в случае уточнения потребности в объемах бюджетных ассигнований, сложившейся у муниципальных образований, путем внесения изменений в сводную бюджетную роспись о</w:t>
      </w:r>
      <w:r>
        <w:t>бластного бюджета с последующим внесением изменений в закон об областном бюджете на текущий финансовый год и плановый период. Внесение изменений в распределение объемов Субсидии в иных случаях не допускается.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Внесение изменений в распределение объемов субс</w:t>
      </w:r>
      <w:r>
        <w:t>идии между муниципальными образованиями без внесения изменения в закон об областном бюджете на текущий финансовый год и плановый период не предусматривается.</w:t>
      </w:r>
    </w:p>
    <w:p w:rsidR="0094291F" w:rsidRDefault="00CD543F">
      <w:pPr>
        <w:pStyle w:val="ConsPlusNormal0"/>
        <w:spacing w:before="240"/>
        <w:ind w:firstLine="540"/>
        <w:jc w:val="both"/>
      </w:pPr>
      <w:bookmarkStart w:id="57" w:name="P6416"/>
      <w:bookmarkEnd w:id="57"/>
      <w:r>
        <w:t>6. Уровень софинансирования Томской областью расходных обязательств муниципальных образований - по</w:t>
      </w:r>
      <w:r>
        <w:t>лучателей Субсидии по осуществлению полномочий органов местного самоуправления по дорожной деятельности составляет 99,97 (девяносто девять целых девяносто семь сотых) процента.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 xml:space="preserve">7. В случае если объем бюджетных ассигнований, предусмотренных в установленном </w:t>
      </w:r>
      <w:r>
        <w:t>порядке в местном бюджете на софинансирование расходного обязательства, не позволяет обеспечить уровень софинансирования, установленный в соответствии с пунктом 6 настоящего Порядка, размер Субсидии подлежит уменьшению в целях обеспечения установленного пу</w:t>
      </w:r>
      <w:r>
        <w:t>нктом 6 настоящего Порядка уровня софинансирования.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 xml:space="preserve">8. Размер Субсидии муниципальным образованиям определяется в соответствии с </w:t>
      </w:r>
      <w:hyperlink w:anchor="P6502" w:tooltip="МЕТОДИКА">
        <w:r>
          <w:rPr>
            <w:color w:val="0000FF"/>
          </w:rPr>
          <w:t>Методикой</w:t>
        </w:r>
      </w:hyperlink>
      <w:r>
        <w:t xml:space="preserve"> </w:t>
      </w:r>
      <w:r>
        <w:lastRenderedPageBreak/>
        <w:t>расчета субсидий местным бюджетам на приведение в нормативное состояние иску</w:t>
      </w:r>
      <w:r>
        <w:t>сственных дорожных сооружений в рамках реализации регионального проекта "Региональная и местная дорожная сеть" согласно приложению к настоящему Порядку (далее - Методика).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9. Критерием отбора муниципальных образований для предоставления Субсидии является н</w:t>
      </w:r>
      <w:r>
        <w:t>аличие на территории муниципального образования искусственных дорожных сооружений на автомобильных дорогах местного значения в населенных пунктах с численностью населения более 200 тысяч человек.</w:t>
      </w:r>
    </w:p>
    <w:p w:rsidR="0094291F" w:rsidRDefault="00CD543F">
      <w:pPr>
        <w:pStyle w:val="ConsPlusNormal0"/>
        <w:spacing w:before="240"/>
        <w:ind w:firstLine="540"/>
        <w:jc w:val="both"/>
      </w:pPr>
      <w:bookmarkStart w:id="58" w:name="P6420"/>
      <w:bookmarkEnd w:id="58"/>
      <w:r>
        <w:t>10. Для получения Субсидии муниципальные образования в срок до 1 февраля текущего года представляют в Департамент транспорта, дорожной деятельности и связи Томской области (далее - Департамент) следующие документы: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1) письмо о заключении соглашения на пред</w:t>
      </w:r>
      <w:r>
        <w:t>оставление Субсидии;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2) реквизиты уполномоченного органа местного самоуправления, с которым будет заключаться Соглашение;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3) копии проектной документации на приведение в нормативное состояние искусственных дорожных сооружений;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4) копии смет на приведение в</w:t>
      </w:r>
      <w:r>
        <w:t xml:space="preserve"> нормативное состояние искусственных дорожных сооружений;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5) копии заключений о достоверности определения сметной стоимости на приведение в нормативное состояние искусственных дорожных сооружений;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6) выписку из местного бюджета, подтверждающую объем бюджет</w:t>
      </w:r>
      <w:r>
        <w:t>ных ассигнований, предусмотренных на софинансирование мероприятий, направленных на осуществление мероприятий по дорожной деятельности в отношении искусственных дорожных сооружений в рамках реализации регионального проекта "Региональная и местная дорожная с</w:t>
      </w:r>
      <w:r>
        <w:t>еть" национального проекта "Безопасные качественные дороги".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Документы, представленные в Департамент, должны быть подписаны и надлежащим образом заверены.</w:t>
      </w:r>
    </w:p>
    <w:p w:rsidR="0094291F" w:rsidRDefault="00CD543F">
      <w:pPr>
        <w:pStyle w:val="ConsPlusNormal0"/>
        <w:spacing w:before="240"/>
        <w:ind w:firstLine="540"/>
        <w:jc w:val="both"/>
      </w:pPr>
      <w:bookmarkStart w:id="59" w:name="P6428"/>
      <w:bookmarkEnd w:id="59"/>
      <w:r>
        <w:t>11. Условиями предоставления Субсидии в соответствии с настоящим Порядком являются: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1) наличие в году</w:t>
      </w:r>
      <w:r>
        <w:t xml:space="preserve"> предоставления субсидии в бюджете муниципального образования бюджетных ассигнований на исполнение расходных обязательств муниципального образования, в целях софинансирования которых предоставляется Субсидия, в объеме, необходимом для их исполнения;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2) зак</w:t>
      </w:r>
      <w:r>
        <w:t>лючение соглашения о предоставлении Субсидий (далее - Соглашение) между уполномоченным органом местного самоуправления и Департаментом, предусматривающего обязательства муниципального образования по исполнению расходных обязательств, в целях софинансирован</w:t>
      </w:r>
      <w:r>
        <w:t>ия которых предоставляется Субсидия, и ответственность за неисполнение предусмотренных указанным Соглашением обязательств;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lastRenderedPageBreak/>
        <w:t>3) соблюдение муниципальными образованиями требований настоящего Порядка.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12. При выделении в текущем финансовом году объема дополнит</w:t>
      </w:r>
      <w:r>
        <w:t xml:space="preserve">ельных бюджетных ассигнований на предоставление Субсидий местным бюджетам предоставление Субсидии осуществляется в соответствии с условиями, предусмотренными </w:t>
      </w:r>
      <w:hyperlink w:anchor="P6428" w:tooltip="11. Условиями предоставления Субсидии в соответствии с настоящим Порядком являются:">
        <w:r>
          <w:rPr>
            <w:color w:val="0000FF"/>
          </w:rPr>
          <w:t>пунктом 11</w:t>
        </w:r>
      </w:hyperlink>
      <w:r>
        <w:t xml:space="preserve"> настоящего Порядка.</w:t>
      </w:r>
    </w:p>
    <w:p w:rsidR="0094291F" w:rsidRDefault="00CD543F">
      <w:pPr>
        <w:pStyle w:val="ConsPlusNormal0"/>
        <w:spacing w:before="240"/>
        <w:ind w:firstLine="540"/>
        <w:jc w:val="both"/>
      </w:pPr>
      <w:bookmarkStart w:id="60" w:name="P6433"/>
      <w:bookmarkEnd w:id="60"/>
      <w:r>
        <w:t>13. Показателем результативности использования Субсидии является протяженность приведенных в нормативное состояние искусственных сооружений на автомобильных дорогах местного значения, п. м.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Значения показат</w:t>
      </w:r>
      <w:r>
        <w:t>еля результативности использования Субсидии устанавливаются в Соглашении.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14. Субсидия предоставляется на основании Соглашения, подготовленного (сформированного) с использованием государственной интегрированной информационной системы управления общественны</w:t>
      </w:r>
      <w:r>
        <w:t>ми финансами "Электронный бюджет" по типовой форме, утвержденной Министерством финансов Российской Федерации.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В случае привлечения органами местного самоуправления муниципальных образований Томской области средств областного бюджета на реализацию мероприят</w:t>
      </w:r>
      <w:r>
        <w:t>ий сверх установленного уровня софинансирования дополнительно заключается соглашение по форме, утвержденной Департаментом финансов Томской области.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15. Экономия бюджетных средств, полученная по результатам проведения конкурсных процедур, может быть использ</w:t>
      </w:r>
      <w:r>
        <w:t xml:space="preserve">ована муниципальными образованиями на цели, предусмотренные </w:t>
      </w:r>
      <w:hyperlink w:anchor="P6412" w:tooltip="3. Субсидия направляется на осуществление мероприятий по дорожной деятельности в отношении искусственных дорожных сооружений в рамках реализации регионального проекта &quot;Региональная и местная дорожная сеть&quot;.">
        <w:r>
          <w:rPr>
            <w:color w:val="0000FF"/>
          </w:rPr>
          <w:t>пунктом 3</w:t>
        </w:r>
      </w:hyperlink>
      <w:r>
        <w:t xml:space="preserve"> настоящего Порядка, при выполнении следующих условий: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 xml:space="preserve">1) представление в Департамент документов, указанных в </w:t>
      </w:r>
      <w:hyperlink w:anchor="P6420" w:tooltip="10. Для получения Субсидии муниципальные образования в срок до 1 февраля текущего года представляют в Департамент транспорта, дорожной деятельности и связи Томской области (далее - Департамент) следующие документы:">
        <w:r>
          <w:rPr>
            <w:color w:val="0000FF"/>
          </w:rPr>
          <w:t>пункте 10</w:t>
        </w:r>
      </w:hyperlink>
      <w:r>
        <w:t xml:space="preserve"> настоящего Порядка;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2) заключение дополнительного соглашения к соглашению о предоставлени</w:t>
      </w:r>
      <w:r>
        <w:t>и Субсидии.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16. Условиями расходования Субсидий муниципальными образованиями Томской области являются: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1) обеспечение контроля за: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а) целевым и эффективным использованием Субсидии;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б) размещением в единой информационной системе в сфере закупок в составе документации требования о разработке подрядчиком проекта производства работ;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 xml:space="preserve">в) соблюдением сроков выполнения работ в соответствии с календарным графиком выполнения работ, входящим в </w:t>
      </w:r>
      <w:r>
        <w:t>состав проекта производства работ;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г) качеством выполняемых работ, применяемых дорожно-строительных материалов, конструкций и изделий на объектах;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д) недопущением использования средств Субсидии на объекты, отсутствующие в Соглашении;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lastRenderedPageBreak/>
        <w:t>е) недопущением исполь</w:t>
      </w:r>
      <w:r>
        <w:t>зования Субсидии на финансовое обеспечение объектов в части, превышающей их сметную стоимость, утвержденную в установленном порядке;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ж) недопущением использования Субсидии для оплаты в доход местного бюджета начисленной неустойки (штрафа, пени), в случае у</w:t>
      </w:r>
      <w:r>
        <w:t>меньшения поставщику (подрядчику, исполнителю) суммы оплаты на сумму неустойки, при просрочке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</w:t>
      </w:r>
      <w:r>
        <w:t>олнения или ненадлежащего исполнения поставщиком (подрядчиком, исполнителем) обязательств, предусмотренных контрактом;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2) обеспечение осуществления строительного контроля за выполнением работ по приведению в нормативное состояние искусственных дорожных соо</w:t>
      </w:r>
      <w:r>
        <w:t>ружений, финансируемых за счет средств Субсидии;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3) обеспечение завершения выполнения работ по приведению в нормативное состояние искусственных дорожных сооружений за счет средств Субсидии в срок до 1 ноября года, в котором предоставлена Субсидия (за исклю</w:t>
      </w:r>
      <w:r>
        <w:t>чением выполнения работ по приведению в нормативное состояние искусственных дорожных сооружений, срок ввода в эксплуатацию которых запланирован на последующие годы по отношению к году предоставления субсидии);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4) обеспечение установления гарантийных сроков</w:t>
      </w:r>
      <w:r>
        <w:t xml:space="preserve"> при заключении муниципальных контрактов на приведение в нормативное состояние искусственных дорожных сооружений в соответствии с постановлением Правительства Российской Федерации от 08.04.2023 N 572 "Об утверждении типовых условий контрактов на выполнение</w:t>
      </w:r>
      <w:r>
        <w:t xml:space="preserve"> работ по ремонту автомобильных дорог, искусственных дорожных сооружений" и постановлением Правительства Российской Федерации от 29.06.2023 N 1066 "О типовых условиях контрактов на выполнение работ по строительству, реконструкции, капитальному ремонту, сно</w:t>
      </w:r>
      <w:r>
        <w:t>су объекта капитального строительства".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17. Департамент принимает в пределах предоставленных полномочий меры по обеспечению контроля за соблюдением условий предоставления и расходования Субсидии, в том числе за ее целевым использованием, путем проведения п</w:t>
      </w:r>
      <w:r>
        <w:t>роверок или иных контрольных мероприятий (выборочный мониторинг качества выполняемых работ, применяемых дорожно-строительных материалов, конструкций и изделий), в том числе с привлечением подведомственного Департаменту учреждения.</w:t>
      </w:r>
    </w:p>
    <w:p w:rsidR="0094291F" w:rsidRDefault="00CD543F">
      <w:pPr>
        <w:pStyle w:val="ConsPlusNormal0"/>
        <w:spacing w:before="240"/>
        <w:ind w:firstLine="540"/>
        <w:jc w:val="both"/>
      </w:pPr>
      <w:bookmarkStart w:id="61" w:name="P6453"/>
      <w:bookmarkEnd w:id="61"/>
      <w:r>
        <w:t>18. Получатели Субсидии п</w:t>
      </w:r>
      <w:r>
        <w:t xml:space="preserve">редставляют в Департамент отчет о достижении показателя результативности использования Субсидии, указанного в </w:t>
      </w:r>
      <w:hyperlink w:anchor="P6433" w:tooltip="13. Показателем результативности использования Субсидии является протяженность приведенных в нормативное состояние искусственных сооружений на автомобильных дорогах местного значения, п. м.">
        <w:r>
          <w:rPr>
            <w:color w:val="0000FF"/>
          </w:rPr>
          <w:t>пункте 13</w:t>
        </w:r>
      </w:hyperlink>
      <w:r>
        <w:t xml:space="preserve"> настоящего Порядка.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Сроки и формы представления получателем Субсидии отчета о достижении значений результатов использования Субсидии устанавливаются Департаментом в Согл</w:t>
      </w:r>
      <w:r>
        <w:t>ашении.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Отчетность представляется в Департамент на бумажном носителе и в виде электронного документа.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К отчету о достижении значений показателя результативности использования Субсидии прилагаются следующие документы: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lastRenderedPageBreak/>
        <w:t>1) копии муниципальных контрактов, договоров;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2) копии справок и актов о стоимости выполненных работ и затрат (КС-2, КС-3), составленных по формам, утвержденным Росстатом, акты выполненных работ;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3) копии отчетов строительного контроля;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4) заверенные копии</w:t>
      </w:r>
      <w:r>
        <w:t xml:space="preserve"> выписок из лицевого счета получателя средств соответствующего бюджета (получателя Субсидии) и копии платежных документов, подтверждающих списание денежных средств со счетов местного бюджета;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5) фотоотчеты искусственных дорожных сооружений (фотографировани</w:t>
      </w:r>
      <w:r>
        <w:t>е осуществляется с одного места до и после проведения работ, с привязкой к статичным предметам - километровый столб, номер дома и т.д.).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Копии прилагаемых документов должны быть надлежащим образом заверены, прошиты и пронумерованы.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Отчетность представляетс</w:t>
      </w:r>
      <w:r>
        <w:t>я в Департамент сопроводительным письмом с указанием прилагаемых документов.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19. Субсидия подлежит возврату в областной бюджет из средств местного бюджета в случаях: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1) нецелевого использования средств Субсидии - в размере использованных не по назначению с</w:t>
      </w:r>
      <w:r>
        <w:t>редств;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 xml:space="preserve">2) оплаты из средств Субсидии в доход местного бюджета начисленной неустойки (штрафа, пени), в случае уменьшения поставщику (подрядчику, исполнителю) суммы оплаты на сумму неустойки, при просрочке исполнения поставщиком (подрядчиком, исполнителем) </w:t>
      </w:r>
      <w:r>
        <w:t>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3) неэффективного использо</w:t>
      </w:r>
      <w:r>
        <w:t>вания Субсидии, в том числе оплаты выполненных работ и примененных дорожно-строительных материалов, не соответствующих требованиям нормативных и правовых актов;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4) недостижения значений показателя результативности использования Субсидии - в размере средств</w:t>
      </w:r>
      <w:r>
        <w:t xml:space="preserve">, рассчитываемых в соответствии с </w:t>
      </w:r>
      <w:hyperlink w:anchor="P6475" w:tooltip="21. В случае если муниципальным образованием Томской области по состоянию на 31 декабря года предоставления субсидии не достигнуты значения показателя результативности, установленные соглашением, в срок не позднее 10 рабочих дней с даты представления отчетност">
        <w:r>
          <w:rPr>
            <w:color w:val="0000FF"/>
          </w:rPr>
          <w:t>пунктом 21</w:t>
        </w:r>
      </w:hyperlink>
      <w:r>
        <w:t xml:space="preserve"> настоящего Порядка;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 xml:space="preserve">5) несоблюдения уровня софинансирования на достижение результата предоставления Субсидии, предусмотренного </w:t>
      </w:r>
      <w:hyperlink w:anchor="P6416" w:tooltip="6. Уровень софинансирования Томской областью расходных обязательств муниципальных образований - получателей Субсидии по осуществлению полномочий органов местного самоуправления по дорожной деятельности составляет 99,97 (девяносто девять целых девяносто семь со">
        <w:r>
          <w:rPr>
            <w:color w:val="0000FF"/>
          </w:rPr>
          <w:t xml:space="preserve">пунктом </w:t>
        </w:r>
        <w:r>
          <w:rPr>
            <w:color w:val="0000FF"/>
          </w:rPr>
          <w:t>6</w:t>
        </w:r>
      </w:hyperlink>
      <w:r>
        <w:t xml:space="preserve"> Порядка, - в размере средств, рассчитываемых в процентном отношении пропорционально размеру фактически обеспеченного софинансирования;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 xml:space="preserve">6) непредставления отчета согласно </w:t>
      </w:r>
      <w:hyperlink w:anchor="P6453" w:tooltip="18. Получатели Субсидии представляют в Департамент отчет о достижении показателя результативности использования Субсидии, указанного в пункте 13 настоящего Порядка.">
        <w:r>
          <w:rPr>
            <w:color w:val="0000FF"/>
          </w:rPr>
          <w:t>пункту 18</w:t>
        </w:r>
      </w:hyperlink>
      <w:r>
        <w:t xml:space="preserve"> настоящего Порядка - в размере средств Субсидии.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2</w:t>
      </w:r>
      <w:r>
        <w:t>0. Возврат Субсидии в областной бюджет осуществляется в следующем порядке: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lastRenderedPageBreak/>
        <w:t>1) по результатам проведенных проверок условий предоставления и расходования Субсидии, установленных настоящим Порядком, Департамент в течение 10 дней со дня установления факта нару</w:t>
      </w:r>
      <w:r>
        <w:t>шения предоставления и расходования Субсидии направляет муниципальному образованию письменное уведомление о возврате суммы Субсидии;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2) в течение тридцати дней со дня получения письменного уведомления о возврате суммы Субсидии муниципальное образование осу</w:t>
      </w:r>
      <w:r>
        <w:t>ществляет возврат суммы Субсидии в областной бюджет по платежным реквизитам, указанным в уведомлении, или направляет в адрес Департамента ответ с мотивированным отказом от возврата Субсидии;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3) в случае отказа муниципального образования от добровольного во</w:t>
      </w:r>
      <w:r>
        <w:t>зврата Субсидии Субсидия подлежит взысканию в судебном порядке.</w:t>
      </w:r>
    </w:p>
    <w:p w:rsidR="0094291F" w:rsidRDefault="00CD543F">
      <w:pPr>
        <w:pStyle w:val="ConsPlusNormal0"/>
        <w:spacing w:before="240"/>
        <w:ind w:firstLine="540"/>
        <w:jc w:val="both"/>
      </w:pPr>
      <w:bookmarkStart w:id="62" w:name="P6475"/>
      <w:bookmarkEnd w:id="62"/>
      <w:r>
        <w:t>21. В случае если муниципальным образованием Томской области по состоянию на 31 декабря года предоставления субсидии не достигнуты значения показателя результативности, установленные соглашени</w:t>
      </w:r>
      <w:r>
        <w:t>ем, в срок не позднее 10 рабочих дней с даты представления отчетности о достижении значения показателя результативности по итогам отчетного года Департамент направляет в муниципальное образование письменное уведомление о возврате субсидии в областной бюдже</w:t>
      </w:r>
      <w:r>
        <w:t>т.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Объем средств, подлежащий возврату в областной бюджет в срок до 1 мая года, следующего за годом предоставления субсидии, рассчитывается по следующей формуле: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jc w:val="center"/>
      </w:pPr>
      <w:r>
        <w:t>V возврата = (V субсидии x k), где: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ind w:firstLine="540"/>
        <w:jc w:val="both"/>
      </w:pPr>
      <w:r>
        <w:t>V возврата - объем средств, подлежащих возврату в областн</w:t>
      </w:r>
      <w:r>
        <w:t>ой бюджет;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V субсидии - размер субсидии, предоставленной местному бюджету в отчетном финансовом году;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k - коэффициент возврата субсидии.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Коэффициент возврата субсидии рассчитывается по следующей формуле: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jc w:val="center"/>
      </w:pPr>
      <w:r>
        <w:t>k = 1 - T / S, где: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ind w:firstLine="540"/>
        <w:jc w:val="both"/>
      </w:pPr>
      <w:r>
        <w:t>T - фактически достигнутое зна</w:t>
      </w:r>
      <w:r>
        <w:t>чение показателя результативности использования субсидии на отчетную дату;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S - плановое значение показателя результативности использования субсидии, установленное соглашением.</w:t>
      </w:r>
    </w:p>
    <w:p w:rsidR="0094291F" w:rsidRDefault="0094291F">
      <w:pPr>
        <w:pStyle w:val="ConsPlusNormal0"/>
        <w:jc w:val="both"/>
      </w:pPr>
    </w:p>
    <w:p w:rsidR="0094291F" w:rsidRDefault="0094291F">
      <w:pPr>
        <w:pStyle w:val="ConsPlusNormal0"/>
        <w:jc w:val="both"/>
      </w:pPr>
    </w:p>
    <w:p w:rsidR="0094291F" w:rsidRDefault="0094291F">
      <w:pPr>
        <w:pStyle w:val="ConsPlusNormal0"/>
        <w:jc w:val="both"/>
      </w:pPr>
    </w:p>
    <w:p w:rsidR="0094291F" w:rsidRDefault="0094291F">
      <w:pPr>
        <w:pStyle w:val="ConsPlusNormal0"/>
        <w:jc w:val="both"/>
      </w:pP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jc w:val="right"/>
        <w:outlineLvl w:val="2"/>
      </w:pPr>
      <w:r>
        <w:t>Приложение</w:t>
      </w:r>
    </w:p>
    <w:p w:rsidR="0094291F" w:rsidRDefault="00CD543F">
      <w:pPr>
        <w:pStyle w:val="ConsPlusNormal0"/>
        <w:jc w:val="right"/>
      </w:pPr>
      <w:r>
        <w:t>к Порядку</w:t>
      </w:r>
    </w:p>
    <w:p w:rsidR="0094291F" w:rsidRDefault="00CD543F">
      <w:pPr>
        <w:pStyle w:val="ConsPlusNormal0"/>
        <w:jc w:val="right"/>
      </w:pPr>
      <w:r>
        <w:lastRenderedPageBreak/>
        <w:t>предоставления и распределения субсидий из областного</w:t>
      </w:r>
    </w:p>
    <w:p w:rsidR="0094291F" w:rsidRDefault="00CD543F">
      <w:pPr>
        <w:pStyle w:val="ConsPlusNormal0"/>
        <w:jc w:val="right"/>
      </w:pPr>
      <w:r>
        <w:t>бюджета местным бюджетам на приведение в нормативное</w:t>
      </w:r>
    </w:p>
    <w:p w:rsidR="0094291F" w:rsidRDefault="00CD543F">
      <w:pPr>
        <w:pStyle w:val="ConsPlusNormal0"/>
        <w:jc w:val="right"/>
      </w:pPr>
      <w:r>
        <w:t>состояние автомобильных дорог и искусственных дорожных</w:t>
      </w:r>
    </w:p>
    <w:p w:rsidR="0094291F" w:rsidRDefault="00CD543F">
      <w:pPr>
        <w:pStyle w:val="ConsPlusNormal0"/>
        <w:jc w:val="right"/>
      </w:pPr>
      <w:r>
        <w:t>сооружений в рамках реализации регионального проекта</w:t>
      </w:r>
    </w:p>
    <w:p w:rsidR="0094291F" w:rsidRDefault="00CD543F">
      <w:pPr>
        <w:pStyle w:val="ConsPlusNormal0"/>
        <w:jc w:val="right"/>
      </w:pPr>
      <w:r>
        <w:t>"Региональная и местная дорожная сеть"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Title0"/>
        <w:jc w:val="center"/>
      </w:pPr>
      <w:bookmarkStart w:id="63" w:name="P6502"/>
      <w:bookmarkEnd w:id="63"/>
      <w:r>
        <w:t>МЕТОДИКА</w:t>
      </w:r>
    </w:p>
    <w:p w:rsidR="0094291F" w:rsidRDefault="00CD543F">
      <w:pPr>
        <w:pStyle w:val="ConsPlusTitle0"/>
        <w:jc w:val="center"/>
      </w:pPr>
      <w:r>
        <w:t>РАСЧЕТА СУБСИДИЙ ИЗ ОБЛАСТНОГО БЮДЖЕТА МЕСТНЫМ</w:t>
      </w:r>
      <w:r>
        <w:t xml:space="preserve"> БЮДЖЕТАМ</w:t>
      </w:r>
    </w:p>
    <w:p w:rsidR="0094291F" w:rsidRDefault="00CD543F">
      <w:pPr>
        <w:pStyle w:val="ConsPlusTitle0"/>
        <w:jc w:val="center"/>
      </w:pPr>
      <w:r>
        <w:t>НА ПРИВЕДЕНИЕ В НОРМАТИВНОЕ СОСТОЯНИЕ АВТОМОБИЛЬНЫХ</w:t>
      </w:r>
    </w:p>
    <w:p w:rsidR="0094291F" w:rsidRDefault="00CD543F">
      <w:pPr>
        <w:pStyle w:val="ConsPlusTitle0"/>
        <w:jc w:val="center"/>
      </w:pPr>
      <w:r>
        <w:t>ДОРОГ И ИСКУССТВЕННЫХ ДОРОЖНЫХ СООРУЖЕНИЙ В РАМКАХ</w:t>
      </w:r>
    </w:p>
    <w:p w:rsidR="0094291F" w:rsidRDefault="00CD543F">
      <w:pPr>
        <w:pStyle w:val="ConsPlusTitle0"/>
        <w:jc w:val="center"/>
      </w:pPr>
      <w:r>
        <w:t>РЕАЛИЗАЦИИ РЕГИОНАЛЬНОГО ПРОЕКТА</w:t>
      </w:r>
    </w:p>
    <w:p w:rsidR="0094291F" w:rsidRDefault="00CD543F">
      <w:pPr>
        <w:pStyle w:val="ConsPlusTitle0"/>
        <w:jc w:val="center"/>
      </w:pPr>
      <w:r>
        <w:t>"РЕГИОНАЛЬНАЯ И МЕСТНАЯ ДОРОЖНАЯ СЕТЬ"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ind w:firstLine="540"/>
        <w:jc w:val="both"/>
      </w:pPr>
      <w:r>
        <w:t>1. Настоящая Методика предназначена для расчета объема Субсидии местным бюджетам на приведение в нормативное состояние искусственных дорожных сооружений в рамках реализации регионального проекта "Региональная и местная дорожная сеть".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2. Размер Субсидии, п</w:t>
      </w:r>
      <w:r>
        <w:t>редоставляемой бюджету i-го муниципального образования Томской области (Ci), определяется по следующей формуле:</w:t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jc w:val="center"/>
      </w:pPr>
      <w:r>
        <w:rPr>
          <w:noProof/>
          <w:position w:val="-31"/>
        </w:rPr>
        <w:drawing>
          <wp:inline distT="0" distB="0" distL="0" distR="0">
            <wp:extent cx="1554480" cy="548640"/>
            <wp:effectExtent l="0" t="0" r="0" b="0"/>
            <wp:docPr id="1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91F" w:rsidRDefault="0094291F">
      <w:pPr>
        <w:pStyle w:val="ConsPlusNormal0"/>
        <w:jc w:val="both"/>
      </w:pPr>
    </w:p>
    <w:p w:rsidR="0094291F" w:rsidRDefault="00CD543F">
      <w:pPr>
        <w:pStyle w:val="ConsPlusNormal0"/>
        <w:ind w:firstLine="540"/>
        <w:jc w:val="both"/>
      </w:pPr>
      <w:r>
        <w:t>n - количество муниципальных образований, соответствующих критерию отбора;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M - общая сметная стоимость приведения в нормативное состояние ин</w:t>
      </w:r>
      <w:r>
        <w:t>женерного сооружения;</w:t>
      </w:r>
    </w:p>
    <w:p w:rsidR="0094291F" w:rsidRDefault="00CD543F">
      <w:pPr>
        <w:pStyle w:val="ConsPlusNormal0"/>
        <w:spacing w:before="240"/>
        <w:ind w:firstLine="540"/>
        <w:jc w:val="both"/>
      </w:pPr>
      <w:r>
        <w:t>k - уровень софинансирования из областного бюджета расходов по обеспечению приведения в нормативное состояние искусственных дорожных сооружений, величина которого &lt;= 99,97%.</w:t>
      </w:r>
    </w:p>
    <w:p w:rsidR="0094291F" w:rsidRDefault="0094291F">
      <w:pPr>
        <w:pStyle w:val="ConsPlusNormal0"/>
        <w:jc w:val="both"/>
      </w:pPr>
    </w:p>
    <w:p w:rsidR="0094291F" w:rsidRDefault="0094291F">
      <w:pPr>
        <w:pStyle w:val="ConsPlusNormal0"/>
        <w:jc w:val="both"/>
      </w:pPr>
    </w:p>
    <w:p w:rsidR="0094291F" w:rsidRDefault="0094291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4291F">
      <w:headerReference w:type="default" r:id="rId91"/>
      <w:footerReference w:type="default" r:id="rId92"/>
      <w:headerReference w:type="first" r:id="rId93"/>
      <w:footerReference w:type="first" r:id="rId9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43F" w:rsidRDefault="00CD543F">
      <w:r>
        <w:separator/>
      </w:r>
    </w:p>
  </w:endnote>
  <w:endnote w:type="continuationSeparator" w:id="0">
    <w:p w:rsidR="00CD543F" w:rsidRDefault="00CD5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91F" w:rsidRDefault="0094291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4291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4291F" w:rsidRDefault="00CD543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291F" w:rsidRDefault="00CD543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291F" w:rsidRDefault="00CD543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63DFC"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63DFC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94291F" w:rsidRDefault="00CD543F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91F" w:rsidRDefault="0094291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4291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4291F" w:rsidRDefault="00CD543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291F" w:rsidRDefault="00CD543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291F" w:rsidRDefault="00CD543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63DFC">
            <w:rPr>
              <w:rFonts w:ascii="Tahoma" w:hAnsi="Tahoma" w:cs="Tahoma"/>
              <w:noProof/>
            </w:rPr>
            <w:t>30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63DFC">
            <w:rPr>
              <w:rFonts w:ascii="Tahoma" w:hAnsi="Tahoma" w:cs="Tahoma"/>
              <w:noProof/>
            </w:rPr>
            <w:t>33</w:t>
          </w:r>
          <w:r>
            <w:fldChar w:fldCharType="end"/>
          </w:r>
        </w:p>
      </w:tc>
    </w:tr>
  </w:tbl>
  <w:p w:rsidR="0094291F" w:rsidRDefault="00CD543F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91F" w:rsidRDefault="0094291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94291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4291F" w:rsidRDefault="00CD543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291F" w:rsidRDefault="00CD543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291F" w:rsidRDefault="00CD543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63DFC">
            <w:rPr>
              <w:rFonts w:ascii="Tahoma" w:hAnsi="Tahoma" w:cs="Tahoma"/>
              <w:noProof/>
            </w:rPr>
            <w:t>60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63DFC">
            <w:rPr>
              <w:rFonts w:ascii="Tahoma" w:hAnsi="Tahoma" w:cs="Tahoma"/>
              <w:noProof/>
            </w:rPr>
            <w:t>60</w:t>
          </w:r>
          <w:r>
            <w:fldChar w:fldCharType="end"/>
          </w:r>
        </w:p>
      </w:tc>
    </w:tr>
  </w:tbl>
  <w:p w:rsidR="0094291F" w:rsidRDefault="00CD543F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91F" w:rsidRDefault="0094291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94291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4291F" w:rsidRDefault="00CD543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291F" w:rsidRDefault="00CD543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291F" w:rsidRDefault="00CD543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63DFC">
            <w:rPr>
              <w:rFonts w:ascii="Tahoma" w:hAnsi="Tahoma" w:cs="Tahoma"/>
              <w:noProof/>
            </w:rPr>
            <w:t>41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63DFC">
            <w:rPr>
              <w:rFonts w:ascii="Tahoma" w:hAnsi="Tahoma" w:cs="Tahoma"/>
              <w:noProof/>
            </w:rPr>
            <w:t>43</w:t>
          </w:r>
          <w:r>
            <w:fldChar w:fldCharType="end"/>
          </w:r>
        </w:p>
      </w:tc>
    </w:tr>
  </w:tbl>
  <w:p w:rsidR="0094291F" w:rsidRDefault="00CD543F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91F" w:rsidRDefault="0094291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4291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4291F" w:rsidRDefault="00CD543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291F" w:rsidRDefault="00CD543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291F" w:rsidRDefault="00CD543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63DFC">
            <w:rPr>
              <w:rFonts w:ascii="Tahoma" w:hAnsi="Tahoma" w:cs="Tahoma"/>
              <w:noProof/>
            </w:rPr>
            <w:t>76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63DFC">
            <w:rPr>
              <w:rFonts w:ascii="Tahoma" w:hAnsi="Tahoma" w:cs="Tahoma"/>
              <w:noProof/>
            </w:rPr>
            <w:t>79</w:t>
          </w:r>
          <w:r>
            <w:fldChar w:fldCharType="end"/>
          </w:r>
        </w:p>
      </w:tc>
    </w:tr>
  </w:tbl>
  <w:p w:rsidR="0094291F" w:rsidRDefault="00CD543F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91F" w:rsidRDefault="0094291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4291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4291F" w:rsidRDefault="00CD543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291F" w:rsidRDefault="00CD543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291F" w:rsidRDefault="00CD543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63DFC">
            <w:rPr>
              <w:rFonts w:ascii="Tahoma" w:hAnsi="Tahoma" w:cs="Tahoma"/>
              <w:noProof/>
            </w:rPr>
            <w:t>61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63DFC">
            <w:rPr>
              <w:rFonts w:ascii="Tahoma" w:hAnsi="Tahoma" w:cs="Tahoma"/>
              <w:noProof/>
            </w:rPr>
            <w:t>64</w:t>
          </w:r>
          <w:r>
            <w:fldChar w:fldCharType="end"/>
          </w:r>
        </w:p>
      </w:tc>
    </w:tr>
  </w:tbl>
  <w:p w:rsidR="0094291F" w:rsidRDefault="00CD543F">
    <w:pPr>
      <w:pStyle w:val="ConsPlusNormal0"/>
    </w:pPr>
    <w:r>
      <w:rPr>
        <w:sz w:val="2"/>
        <w:szCs w:val="2"/>
      </w:rPr>
      <w:t>1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91F" w:rsidRDefault="0094291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94291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4291F" w:rsidRDefault="00CD543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правовая поддержка</w:t>
          </w:r>
        </w:p>
      </w:tc>
      <w:tc>
        <w:tcPr>
          <w:tcW w:w="1700" w:type="pct"/>
          <w:vAlign w:val="center"/>
        </w:tcPr>
        <w:p w:rsidR="0094291F" w:rsidRDefault="00CD543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291F" w:rsidRDefault="00CD543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63DFC">
            <w:rPr>
              <w:rFonts w:ascii="Tahoma" w:hAnsi="Tahoma" w:cs="Tahoma"/>
              <w:noProof/>
            </w:rPr>
            <w:t>95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63DFC">
            <w:rPr>
              <w:rFonts w:ascii="Tahoma" w:hAnsi="Tahoma" w:cs="Tahoma"/>
              <w:noProof/>
            </w:rPr>
            <w:t>95</w:t>
          </w:r>
          <w:r>
            <w:fldChar w:fldCharType="end"/>
          </w:r>
        </w:p>
      </w:tc>
    </w:tr>
  </w:tbl>
  <w:p w:rsidR="0094291F" w:rsidRDefault="00CD543F">
    <w:pPr>
      <w:pStyle w:val="ConsPlusNormal0"/>
    </w:pPr>
    <w:r>
      <w:rPr>
        <w:sz w:val="2"/>
        <w:szCs w:val="2"/>
      </w:rPr>
      <w:t>1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91F" w:rsidRDefault="0094291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94291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4291F" w:rsidRDefault="00CD543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291F" w:rsidRDefault="00CD543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291F" w:rsidRDefault="00CD543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63DFC">
            <w:rPr>
              <w:rFonts w:ascii="Tahoma" w:hAnsi="Tahoma" w:cs="Tahoma"/>
              <w:noProof/>
            </w:rPr>
            <w:t>77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63DFC">
            <w:rPr>
              <w:rFonts w:ascii="Tahoma" w:hAnsi="Tahoma" w:cs="Tahoma"/>
              <w:noProof/>
            </w:rPr>
            <w:t>79</w:t>
          </w:r>
          <w:r>
            <w:fldChar w:fldCharType="end"/>
          </w:r>
        </w:p>
      </w:tc>
    </w:tr>
  </w:tbl>
  <w:p w:rsidR="0094291F" w:rsidRDefault="00CD543F">
    <w:pPr>
      <w:pStyle w:val="ConsPlusNormal0"/>
    </w:pPr>
    <w:r>
      <w:rPr>
        <w:sz w:val="2"/>
        <w:szCs w:val="2"/>
      </w:rPr>
      <w:t>1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91F" w:rsidRDefault="0094291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94291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4291F" w:rsidRDefault="00CD543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291F" w:rsidRDefault="00CD543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291F" w:rsidRDefault="00CD543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63DFC">
            <w:rPr>
              <w:rFonts w:ascii="Tahoma" w:hAnsi="Tahoma" w:cs="Tahoma"/>
              <w:noProof/>
            </w:rPr>
            <w:t>101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63DFC">
            <w:rPr>
              <w:rFonts w:ascii="Tahoma" w:hAnsi="Tahoma" w:cs="Tahoma"/>
              <w:noProof/>
            </w:rPr>
            <w:t>101</w:t>
          </w:r>
          <w:r>
            <w:fldChar w:fldCharType="end"/>
          </w:r>
        </w:p>
      </w:tc>
    </w:tr>
  </w:tbl>
  <w:p w:rsidR="0094291F" w:rsidRDefault="00CD543F">
    <w:pPr>
      <w:pStyle w:val="ConsPlusNormal0"/>
    </w:pPr>
    <w:r>
      <w:rPr>
        <w:sz w:val="2"/>
        <w:szCs w:val="2"/>
      </w:rPr>
      <w:t>1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91F" w:rsidRDefault="0094291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94291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4291F" w:rsidRDefault="00CD543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291F" w:rsidRDefault="00CD543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291F" w:rsidRDefault="00CD543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63DFC">
            <w:rPr>
              <w:rFonts w:ascii="Tahoma" w:hAnsi="Tahoma" w:cs="Tahoma"/>
              <w:noProof/>
            </w:rPr>
            <w:t>96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63DFC">
            <w:rPr>
              <w:rFonts w:ascii="Tahoma" w:hAnsi="Tahoma" w:cs="Tahoma"/>
              <w:noProof/>
            </w:rPr>
            <w:t>99</w:t>
          </w:r>
          <w:r>
            <w:fldChar w:fldCharType="end"/>
          </w:r>
        </w:p>
      </w:tc>
    </w:tr>
  </w:tbl>
  <w:p w:rsidR="0094291F" w:rsidRDefault="00CD543F">
    <w:pPr>
      <w:pStyle w:val="ConsPlusNormal0"/>
    </w:pPr>
    <w:r>
      <w:rPr>
        <w:sz w:val="2"/>
        <w:szCs w:val="2"/>
      </w:rPr>
      <w:t>1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91F" w:rsidRDefault="0094291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4291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4291F" w:rsidRDefault="00CD543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291F" w:rsidRDefault="00CD543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291F" w:rsidRDefault="00CD543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63DFC">
            <w:rPr>
              <w:rFonts w:ascii="Tahoma" w:hAnsi="Tahoma" w:cs="Tahoma"/>
              <w:noProof/>
            </w:rPr>
            <w:t>133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63DFC">
            <w:rPr>
              <w:rFonts w:ascii="Tahoma" w:hAnsi="Tahoma" w:cs="Tahoma"/>
              <w:noProof/>
            </w:rPr>
            <w:t>136</w:t>
          </w:r>
          <w:r>
            <w:fldChar w:fldCharType="end"/>
          </w:r>
        </w:p>
      </w:tc>
    </w:tr>
  </w:tbl>
  <w:p w:rsidR="0094291F" w:rsidRDefault="00CD543F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91F" w:rsidRDefault="0094291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4291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4291F" w:rsidRDefault="00CD543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291F" w:rsidRDefault="00CD543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291F" w:rsidRDefault="00CD543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63DFC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63DFC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94291F" w:rsidRDefault="00CD543F">
    <w:pPr>
      <w:pStyle w:val="ConsPlusNormal0"/>
    </w:pPr>
    <w:r>
      <w:rPr>
        <w:sz w:val="2"/>
        <w:szCs w:val="2"/>
      </w:rPr>
      <w:t>1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91F" w:rsidRDefault="0094291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4291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4291F" w:rsidRDefault="00CD543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291F" w:rsidRDefault="00CD543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291F" w:rsidRDefault="00CD543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63DFC">
            <w:rPr>
              <w:rFonts w:ascii="Tahoma" w:hAnsi="Tahoma" w:cs="Tahoma"/>
              <w:noProof/>
            </w:rPr>
            <w:t>102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63DFC">
            <w:rPr>
              <w:rFonts w:ascii="Tahoma" w:hAnsi="Tahoma" w:cs="Tahoma"/>
              <w:noProof/>
            </w:rPr>
            <w:t>105</w:t>
          </w:r>
          <w:r>
            <w:fldChar w:fldCharType="end"/>
          </w:r>
        </w:p>
      </w:tc>
    </w:tr>
  </w:tbl>
  <w:p w:rsidR="0094291F" w:rsidRDefault="00CD543F">
    <w:pPr>
      <w:pStyle w:val="ConsPlusNormal0"/>
    </w:pPr>
    <w:r>
      <w:rPr>
        <w:sz w:val="2"/>
        <w:szCs w:val="2"/>
      </w:rPr>
      <w:t>1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91F" w:rsidRDefault="0094291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94291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4291F" w:rsidRDefault="00CD543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291F" w:rsidRDefault="00CD543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291F" w:rsidRDefault="00CD543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63DFC">
            <w:rPr>
              <w:rFonts w:ascii="Tahoma" w:hAnsi="Tahoma" w:cs="Tahoma"/>
              <w:noProof/>
            </w:rPr>
            <w:t>145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63DFC">
            <w:rPr>
              <w:rFonts w:ascii="Tahoma" w:hAnsi="Tahoma" w:cs="Tahoma"/>
              <w:noProof/>
            </w:rPr>
            <w:t>145</w:t>
          </w:r>
          <w:r>
            <w:fldChar w:fldCharType="end"/>
          </w:r>
        </w:p>
      </w:tc>
    </w:tr>
  </w:tbl>
  <w:p w:rsidR="0094291F" w:rsidRDefault="00CD543F">
    <w:pPr>
      <w:pStyle w:val="ConsPlusNormal0"/>
    </w:pPr>
    <w:r>
      <w:rPr>
        <w:sz w:val="2"/>
        <w:szCs w:val="2"/>
      </w:rPr>
      <w:t>1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91F" w:rsidRDefault="0094291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94291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4291F" w:rsidRDefault="00CD543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291F" w:rsidRDefault="00CD543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291F" w:rsidRDefault="00CD543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63DFC">
            <w:rPr>
              <w:rFonts w:ascii="Tahoma" w:hAnsi="Tahoma" w:cs="Tahoma"/>
              <w:noProof/>
            </w:rPr>
            <w:t>134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63DFC">
            <w:rPr>
              <w:rFonts w:ascii="Tahoma" w:hAnsi="Tahoma" w:cs="Tahoma"/>
              <w:noProof/>
            </w:rPr>
            <w:t>136</w:t>
          </w:r>
          <w:r>
            <w:fldChar w:fldCharType="end"/>
          </w:r>
        </w:p>
      </w:tc>
    </w:tr>
  </w:tbl>
  <w:p w:rsidR="0094291F" w:rsidRDefault="00CD543F">
    <w:pPr>
      <w:pStyle w:val="ConsPlusNormal0"/>
    </w:pPr>
    <w:r>
      <w:rPr>
        <w:sz w:val="2"/>
        <w:szCs w:val="2"/>
      </w:rPr>
      <w:t>1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91F" w:rsidRDefault="0094291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94291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4291F" w:rsidRDefault="00CD543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291F" w:rsidRDefault="00CD543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291F" w:rsidRDefault="00CD543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63DFC">
            <w:rPr>
              <w:rFonts w:ascii="Tahoma" w:hAnsi="Tahoma" w:cs="Tahoma"/>
              <w:noProof/>
            </w:rPr>
            <w:t>159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63DFC">
            <w:rPr>
              <w:rFonts w:ascii="Tahoma" w:hAnsi="Tahoma" w:cs="Tahoma"/>
              <w:noProof/>
            </w:rPr>
            <w:t>159</w:t>
          </w:r>
          <w:r>
            <w:fldChar w:fldCharType="end"/>
          </w:r>
        </w:p>
      </w:tc>
    </w:tr>
  </w:tbl>
  <w:p w:rsidR="0094291F" w:rsidRDefault="00CD543F">
    <w:pPr>
      <w:pStyle w:val="ConsPlusNormal0"/>
    </w:pPr>
    <w:r>
      <w:rPr>
        <w:sz w:val="2"/>
        <w:szCs w:val="2"/>
      </w:rPr>
      <w:t>1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91F" w:rsidRDefault="0094291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94291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4291F" w:rsidRDefault="00CD543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291F" w:rsidRDefault="00CD543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291F" w:rsidRDefault="00CD543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63DFC">
            <w:rPr>
              <w:rFonts w:ascii="Tahoma" w:hAnsi="Tahoma" w:cs="Tahoma"/>
              <w:noProof/>
            </w:rPr>
            <w:t>146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63DFC">
            <w:rPr>
              <w:rFonts w:ascii="Tahoma" w:hAnsi="Tahoma" w:cs="Tahoma"/>
              <w:noProof/>
            </w:rPr>
            <w:t>149</w:t>
          </w:r>
          <w:r>
            <w:fldChar w:fldCharType="end"/>
          </w:r>
        </w:p>
      </w:tc>
    </w:tr>
  </w:tbl>
  <w:p w:rsidR="0094291F" w:rsidRDefault="00CD543F">
    <w:pPr>
      <w:pStyle w:val="ConsPlusNormal0"/>
    </w:pPr>
    <w:r>
      <w:rPr>
        <w:sz w:val="2"/>
        <w:szCs w:val="2"/>
      </w:rPr>
      <w:t>1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91F" w:rsidRDefault="0094291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94291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4291F" w:rsidRDefault="00CD543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291F" w:rsidRDefault="00CD543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291F" w:rsidRDefault="00CD543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63DFC">
            <w:rPr>
              <w:rFonts w:ascii="Tahoma" w:hAnsi="Tahoma" w:cs="Tahoma"/>
              <w:noProof/>
            </w:rPr>
            <w:t>196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63DFC">
            <w:rPr>
              <w:rFonts w:ascii="Tahoma" w:hAnsi="Tahoma" w:cs="Tahoma"/>
              <w:noProof/>
            </w:rPr>
            <w:t>196</w:t>
          </w:r>
          <w:r>
            <w:fldChar w:fldCharType="end"/>
          </w:r>
        </w:p>
      </w:tc>
    </w:tr>
  </w:tbl>
  <w:p w:rsidR="0094291F" w:rsidRDefault="00CD543F">
    <w:pPr>
      <w:pStyle w:val="ConsPlusNormal0"/>
    </w:pPr>
    <w:r>
      <w:rPr>
        <w:sz w:val="2"/>
        <w:szCs w:val="2"/>
      </w:rPr>
      <w:t>1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91F" w:rsidRDefault="0094291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94291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4291F" w:rsidRDefault="00CD543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291F" w:rsidRDefault="00CD543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291F" w:rsidRDefault="00CD543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63DFC">
            <w:rPr>
              <w:rFonts w:ascii="Tahoma" w:hAnsi="Tahoma" w:cs="Tahoma"/>
              <w:noProof/>
            </w:rPr>
            <w:t>160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63DFC">
            <w:rPr>
              <w:rFonts w:ascii="Tahoma" w:hAnsi="Tahoma" w:cs="Tahoma"/>
              <w:noProof/>
            </w:rPr>
            <w:t>163</w:t>
          </w:r>
          <w:r>
            <w:fldChar w:fldCharType="end"/>
          </w:r>
        </w:p>
      </w:tc>
    </w:tr>
  </w:tbl>
  <w:p w:rsidR="0094291F" w:rsidRDefault="00CD543F">
    <w:pPr>
      <w:pStyle w:val="ConsPlusNormal0"/>
    </w:pPr>
    <w:r>
      <w:rPr>
        <w:sz w:val="2"/>
        <w:szCs w:val="2"/>
      </w:rPr>
      <w:t>1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91F" w:rsidRDefault="0094291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4291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4291F" w:rsidRDefault="00CD543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291F" w:rsidRDefault="00CD543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291F" w:rsidRDefault="00CD543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63DFC">
            <w:rPr>
              <w:rFonts w:ascii="Tahoma" w:hAnsi="Tahoma" w:cs="Tahoma"/>
              <w:noProof/>
            </w:rPr>
            <w:t>214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63DFC">
            <w:rPr>
              <w:rFonts w:ascii="Tahoma" w:hAnsi="Tahoma" w:cs="Tahoma"/>
              <w:noProof/>
            </w:rPr>
            <w:t>214</w:t>
          </w:r>
          <w:r>
            <w:fldChar w:fldCharType="end"/>
          </w:r>
        </w:p>
      </w:tc>
    </w:tr>
  </w:tbl>
  <w:p w:rsidR="0094291F" w:rsidRDefault="00CD543F">
    <w:pPr>
      <w:pStyle w:val="ConsPlusNormal0"/>
    </w:pPr>
    <w:r>
      <w:rPr>
        <w:sz w:val="2"/>
        <w:szCs w:val="2"/>
      </w:rPr>
      <w:t>1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91F" w:rsidRDefault="0094291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4291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4291F" w:rsidRDefault="00CD543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291F" w:rsidRDefault="00CD543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291F" w:rsidRDefault="00CD543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63DFC">
            <w:rPr>
              <w:rFonts w:ascii="Tahoma" w:hAnsi="Tahoma" w:cs="Tahoma"/>
              <w:noProof/>
            </w:rPr>
            <w:t>197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63DFC">
            <w:rPr>
              <w:rFonts w:ascii="Tahoma" w:hAnsi="Tahoma" w:cs="Tahoma"/>
              <w:noProof/>
            </w:rPr>
            <w:t>201</w:t>
          </w:r>
          <w:r>
            <w:fldChar w:fldCharType="end"/>
          </w:r>
        </w:p>
      </w:tc>
    </w:tr>
  </w:tbl>
  <w:p w:rsidR="0094291F" w:rsidRDefault="00CD543F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91F" w:rsidRDefault="0094291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94291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4291F" w:rsidRDefault="00CD543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291F" w:rsidRDefault="00CD543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291F" w:rsidRDefault="00CD543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63DFC">
            <w:rPr>
              <w:rFonts w:ascii="Tahoma" w:hAnsi="Tahoma" w:cs="Tahoma"/>
              <w:noProof/>
            </w:rPr>
            <w:t>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63DFC"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94291F" w:rsidRDefault="00CD543F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91F" w:rsidRDefault="0094291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94291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4291F" w:rsidRDefault="00CD543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291F" w:rsidRDefault="00CD543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291F" w:rsidRDefault="00CD543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63DFC">
            <w:rPr>
              <w:rFonts w:ascii="Tahoma" w:hAnsi="Tahoma" w:cs="Tahoma"/>
              <w:noProof/>
            </w:rPr>
            <w:t>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63DFC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94291F" w:rsidRDefault="00CD543F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91F" w:rsidRDefault="0094291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4291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4291F" w:rsidRDefault="00CD543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ржка</w:t>
          </w:r>
        </w:p>
      </w:tc>
      <w:tc>
        <w:tcPr>
          <w:tcW w:w="1700" w:type="pct"/>
          <w:vAlign w:val="center"/>
        </w:tcPr>
        <w:p w:rsidR="0094291F" w:rsidRDefault="00CD543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291F" w:rsidRDefault="00CD543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63DFC">
            <w:rPr>
              <w:rFonts w:ascii="Tahoma" w:hAnsi="Tahoma" w:cs="Tahoma"/>
              <w:noProof/>
            </w:rPr>
            <w:t>27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63DFC">
            <w:rPr>
              <w:rFonts w:ascii="Tahoma" w:hAnsi="Tahoma" w:cs="Tahoma"/>
              <w:noProof/>
            </w:rPr>
            <w:t>30</w:t>
          </w:r>
          <w:r>
            <w:fldChar w:fldCharType="end"/>
          </w:r>
        </w:p>
      </w:tc>
    </w:tr>
  </w:tbl>
  <w:p w:rsidR="0094291F" w:rsidRDefault="00CD543F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91F" w:rsidRDefault="0094291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4291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4291F" w:rsidRDefault="00CD543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291F" w:rsidRDefault="00CD543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291F" w:rsidRDefault="00CD543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63DFC">
            <w:rPr>
              <w:rFonts w:ascii="Tahoma" w:hAnsi="Tahoma" w:cs="Tahoma"/>
              <w:noProof/>
            </w:rPr>
            <w:t>10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63DFC">
            <w:rPr>
              <w:rFonts w:ascii="Tahoma" w:hAnsi="Tahoma" w:cs="Tahoma"/>
              <w:noProof/>
            </w:rPr>
            <w:t>13</w:t>
          </w:r>
          <w:r>
            <w:fldChar w:fldCharType="end"/>
          </w:r>
        </w:p>
      </w:tc>
    </w:tr>
  </w:tbl>
  <w:p w:rsidR="0094291F" w:rsidRDefault="00CD543F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91F" w:rsidRDefault="0094291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94291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4291F" w:rsidRDefault="00CD543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291F" w:rsidRDefault="00CD543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291F" w:rsidRDefault="00CD543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63DFC">
            <w:rPr>
              <w:rFonts w:ascii="Tahoma" w:hAnsi="Tahoma" w:cs="Tahoma"/>
              <w:noProof/>
            </w:rPr>
            <w:t>29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63DFC">
            <w:rPr>
              <w:rFonts w:ascii="Tahoma" w:hAnsi="Tahoma" w:cs="Tahoma"/>
              <w:noProof/>
            </w:rPr>
            <w:t>29</w:t>
          </w:r>
          <w:r>
            <w:fldChar w:fldCharType="end"/>
          </w:r>
        </w:p>
      </w:tc>
    </w:tr>
  </w:tbl>
  <w:p w:rsidR="0094291F" w:rsidRDefault="00CD543F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91F" w:rsidRDefault="0094291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94291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4291F" w:rsidRDefault="00CD543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291F" w:rsidRDefault="00CD543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291F" w:rsidRDefault="00CD543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63DFC">
            <w:rPr>
              <w:rFonts w:ascii="Tahoma" w:hAnsi="Tahoma" w:cs="Tahoma"/>
              <w:noProof/>
            </w:rPr>
            <w:t>28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63DFC">
            <w:rPr>
              <w:rFonts w:ascii="Tahoma" w:hAnsi="Tahoma" w:cs="Tahoma"/>
              <w:noProof/>
            </w:rPr>
            <w:t>30</w:t>
          </w:r>
          <w:r>
            <w:fldChar w:fldCharType="end"/>
          </w:r>
        </w:p>
      </w:tc>
    </w:tr>
  </w:tbl>
  <w:p w:rsidR="0094291F" w:rsidRDefault="00CD543F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91F" w:rsidRDefault="0094291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4291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4291F" w:rsidRDefault="00CD543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291F" w:rsidRDefault="00CD543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291F" w:rsidRDefault="00CD543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63DFC">
            <w:rPr>
              <w:rFonts w:ascii="Tahoma" w:hAnsi="Tahoma" w:cs="Tahoma"/>
              <w:noProof/>
            </w:rPr>
            <w:t>40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63DFC">
            <w:rPr>
              <w:rFonts w:ascii="Tahoma" w:hAnsi="Tahoma" w:cs="Tahoma"/>
              <w:noProof/>
            </w:rPr>
            <w:t>43</w:t>
          </w:r>
          <w:r>
            <w:fldChar w:fldCharType="end"/>
          </w:r>
        </w:p>
      </w:tc>
    </w:tr>
  </w:tbl>
  <w:p w:rsidR="0094291F" w:rsidRDefault="00CD543F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43F" w:rsidRDefault="00CD543F">
      <w:r>
        <w:separator/>
      </w:r>
    </w:p>
  </w:footnote>
  <w:footnote w:type="continuationSeparator" w:id="0">
    <w:p w:rsidR="00CD543F" w:rsidRDefault="00CD54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4291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4291F" w:rsidRDefault="00CD543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26.09.2019 N 340а</w:t>
          </w:r>
          <w:r>
            <w:rPr>
              <w:rFonts w:ascii="Tahoma" w:hAnsi="Tahoma" w:cs="Tahoma"/>
              <w:sz w:val="16"/>
              <w:szCs w:val="16"/>
            </w:rPr>
            <w:br/>
            <w:t>(ред. от 24.02.2026)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94291F" w:rsidRDefault="00CD543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94291F" w:rsidRDefault="0094291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291F" w:rsidRDefault="0094291F">
    <w:pPr>
      <w:pStyle w:val="ConsPlusNormal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4291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4291F" w:rsidRDefault="00CD543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26.09.2019 N 340а</w:t>
          </w:r>
          <w:r>
            <w:rPr>
              <w:rFonts w:ascii="Tahoma" w:hAnsi="Tahoma" w:cs="Tahoma"/>
              <w:sz w:val="16"/>
              <w:szCs w:val="16"/>
            </w:rPr>
            <w:br/>
            <w:t>(ред. от 24.02.2026)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>утверждении государственной пр...</w:t>
          </w:r>
        </w:p>
      </w:tc>
      <w:tc>
        <w:tcPr>
          <w:tcW w:w="2300" w:type="pct"/>
          <w:vAlign w:val="center"/>
        </w:tcPr>
        <w:p w:rsidR="0094291F" w:rsidRDefault="00CD543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94291F" w:rsidRDefault="0094291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291F" w:rsidRDefault="0094291F">
    <w:pPr>
      <w:pStyle w:val="ConsPlusNormal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94291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4291F" w:rsidRDefault="00CD543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26.09.2019 N 340а</w:t>
          </w:r>
          <w:r>
            <w:rPr>
              <w:rFonts w:ascii="Tahoma" w:hAnsi="Tahoma" w:cs="Tahoma"/>
              <w:sz w:val="16"/>
              <w:szCs w:val="16"/>
            </w:rPr>
            <w:br/>
            <w:t>(ред. от 24.02.2026)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94291F" w:rsidRDefault="00CD543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94291F" w:rsidRDefault="0094291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291F" w:rsidRDefault="0094291F">
    <w:pPr>
      <w:pStyle w:val="ConsPlusNormal0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94291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4291F" w:rsidRDefault="00CD543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26.09.2019 N 340а</w:t>
          </w:r>
          <w:r>
            <w:rPr>
              <w:rFonts w:ascii="Tahoma" w:hAnsi="Tahoma" w:cs="Tahoma"/>
              <w:sz w:val="16"/>
              <w:szCs w:val="16"/>
            </w:rPr>
            <w:br/>
            <w:t>(ред. от 24.02.2026)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</w:t>
          </w:r>
          <w:r>
            <w:rPr>
              <w:rFonts w:ascii="Tahoma" w:hAnsi="Tahoma" w:cs="Tahoma"/>
              <w:sz w:val="16"/>
              <w:szCs w:val="16"/>
            </w:rPr>
            <w:t xml:space="preserve"> пр...</w:t>
          </w:r>
        </w:p>
      </w:tc>
      <w:tc>
        <w:tcPr>
          <w:tcW w:w="2300" w:type="pct"/>
          <w:vAlign w:val="center"/>
        </w:tcPr>
        <w:p w:rsidR="0094291F" w:rsidRDefault="00CD543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94291F" w:rsidRDefault="0094291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291F" w:rsidRDefault="0094291F">
    <w:pPr>
      <w:pStyle w:val="ConsPlusNormal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4291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4291F" w:rsidRDefault="00CD543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26.09.2019 N 340а</w:t>
          </w:r>
          <w:r>
            <w:rPr>
              <w:rFonts w:ascii="Tahoma" w:hAnsi="Tahoma" w:cs="Tahoma"/>
              <w:sz w:val="16"/>
              <w:szCs w:val="16"/>
            </w:rPr>
            <w:br/>
            <w:t>(ред. от 24.02.2026)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94291F" w:rsidRDefault="00CD543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94291F" w:rsidRDefault="0094291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291F" w:rsidRDefault="0094291F">
    <w:pPr>
      <w:pStyle w:val="ConsPlusNormal0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4291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4291F" w:rsidRDefault="00CD543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26.09.2019 N 340а</w:t>
          </w:r>
          <w:r>
            <w:rPr>
              <w:rFonts w:ascii="Tahoma" w:hAnsi="Tahoma" w:cs="Tahoma"/>
              <w:sz w:val="16"/>
              <w:szCs w:val="16"/>
            </w:rPr>
            <w:br/>
            <w:t>(ред. от 24.02.2026)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>утверждении государственной пр...</w:t>
          </w:r>
        </w:p>
      </w:tc>
      <w:tc>
        <w:tcPr>
          <w:tcW w:w="2300" w:type="pct"/>
          <w:vAlign w:val="center"/>
        </w:tcPr>
        <w:p w:rsidR="0094291F" w:rsidRDefault="00CD543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94291F" w:rsidRDefault="0094291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291F" w:rsidRDefault="0094291F">
    <w:pPr>
      <w:pStyle w:val="ConsPlusNormal0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94291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4291F" w:rsidRDefault="00CD543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26.09.2019 N 340а</w:t>
          </w:r>
          <w:r>
            <w:rPr>
              <w:rFonts w:ascii="Tahoma" w:hAnsi="Tahoma" w:cs="Tahoma"/>
              <w:sz w:val="16"/>
              <w:szCs w:val="16"/>
            </w:rPr>
            <w:br/>
            <w:t>(ред. от 24.02.2026)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>утверждении государственной пр...</w:t>
          </w:r>
        </w:p>
      </w:tc>
      <w:tc>
        <w:tcPr>
          <w:tcW w:w="2300" w:type="pct"/>
          <w:vAlign w:val="center"/>
        </w:tcPr>
        <w:p w:rsidR="0094291F" w:rsidRDefault="00CD543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94291F" w:rsidRDefault="0094291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291F" w:rsidRDefault="0094291F">
    <w:pPr>
      <w:pStyle w:val="ConsPlusNormal0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94291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4291F" w:rsidRDefault="00CD543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26.09.2019 N</w:t>
          </w:r>
          <w:r>
            <w:rPr>
              <w:rFonts w:ascii="Tahoma" w:hAnsi="Tahoma" w:cs="Tahoma"/>
              <w:sz w:val="16"/>
              <w:szCs w:val="16"/>
            </w:rPr>
            <w:t xml:space="preserve"> 340а</w:t>
          </w:r>
          <w:r>
            <w:rPr>
              <w:rFonts w:ascii="Tahoma" w:hAnsi="Tahoma" w:cs="Tahoma"/>
              <w:sz w:val="16"/>
              <w:szCs w:val="16"/>
            </w:rPr>
            <w:br/>
            <w:t>(ред. от 24.02.2026)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94291F" w:rsidRDefault="00CD543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94291F" w:rsidRDefault="0094291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291F" w:rsidRDefault="0094291F">
    <w:pPr>
      <w:pStyle w:val="ConsPlusNormal0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94291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4291F" w:rsidRDefault="00CD543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26.09.2019 N 340а</w:t>
          </w:r>
          <w:r>
            <w:rPr>
              <w:rFonts w:ascii="Tahoma" w:hAnsi="Tahoma" w:cs="Tahoma"/>
              <w:sz w:val="16"/>
              <w:szCs w:val="16"/>
            </w:rPr>
            <w:br/>
            <w:t>(ред. от 24.02.2026)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94291F" w:rsidRDefault="00CD543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94291F" w:rsidRDefault="0094291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291F" w:rsidRDefault="0094291F">
    <w:pPr>
      <w:pStyle w:val="ConsPlusNormal0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94291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4291F" w:rsidRDefault="00CD543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26.09.2019 N 340а</w:t>
          </w:r>
          <w:r>
            <w:rPr>
              <w:rFonts w:ascii="Tahoma" w:hAnsi="Tahoma" w:cs="Tahoma"/>
              <w:sz w:val="16"/>
              <w:szCs w:val="16"/>
            </w:rPr>
            <w:br/>
            <w:t>(ред. от 24.02.2026)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94291F" w:rsidRDefault="00CD543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94291F" w:rsidRDefault="0094291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291F" w:rsidRDefault="0094291F">
    <w:pPr>
      <w:pStyle w:val="ConsPlusNormal0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4291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4291F" w:rsidRDefault="00CD543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Томской области от </w:t>
          </w:r>
          <w:r>
            <w:rPr>
              <w:rFonts w:ascii="Tahoma" w:hAnsi="Tahoma" w:cs="Tahoma"/>
              <w:sz w:val="16"/>
              <w:szCs w:val="16"/>
            </w:rPr>
            <w:t>26.09.2019 N 340а</w:t>
          </w:r>
          <w:r>
            <w:rPr>
              <w:rFonts w:ascii="Tahoma" w:hAnsi="Tahoma" w:cs="Tahoma"/>
              <w:sz w:val="16"/>
              <w:szCs w:val="16"/>
            </w:rPr>
            <w:br/>
            <w:t>(ред. от 24.02.2026)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94291F" w:rsidRDefault="00CD543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94291F" w:rsidRDefault="0094291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291F" w:rsidRDefault="0094291F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4291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4291F" w:rsidRDefault="00CD543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26.09.2019 N 340а</w:t>
          </w:r>
          <w:r>
            <w:rPr>
              <w:rFonts w:ascii="Tahoma" w:hAnsi="Tahoma" w:cs="Tahoma"/>
              <w:sz w:val="16"/>
              <w:szCs w:val="16"/>
            </w:rPr>
            <w:br/>
            <w:t>(ред. от 24.02.2026)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</w:t>
          </w:r>
          <w:r>
            <w:rPr>
              <w:rFonts w:ascii="Tahoma" w:hAnsi="Tahoma" w:cs="Tahoma"/>
              <w:sz w:val="16"/>
              <w:szCs w:val="16"/>
            </w:rPr>
            <w:t xml:space="preserve"> пр...</w:t>
          </w:r>
        </w:p>
      </w:tc>
      <w:tc>
        <w:tcPr>
          <w:tcW w:w="2300" w:type="pct"/>
          <w:vAlign w:val="center"/>
        </w:tcPr>
        <w:p w:rsidR="0094291F" w:rsidRDefault="00CD543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94291F" w:rsidRDefault="0094291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291F" w:rsidRDefault="0094291F">
    <w:pPr>
      <w:pStyle w:val="ConsPlusNormal0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4291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4291F" w:rsidRDefault="00CD543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Администрации Томской области от 26.09.2019 N 340а</w:t>
          </w:r>
          <w:r>
            <w:rPr>
              <w:rFonts w:ascii="Tahoma" w:hAnsi="Tahoma" w:cs="Tahoma"/>
              <w:sz w:val="16"/>
              <w:szCs w:val="16"/>
            </w:rPr>
            <w:br/>
            <w:t>(ред. от 24.02.2026)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94291F" w:rsidRDefault="00CD543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</w:t>
          </w:r>
          <w:r>
            <w:rPr>
              <w:rFonts w:ascii="Tahoma" w:hAnsi="Tahoma" w:cs="Tahoma"/>
              <w:sz w:val="16"/>
              <w:szCs w:val="16"/>
            </w:rPr>
            <w:t>я: 06.05.2026</w:t>
          </w:r>
        </w:p>
      </w:tc>
    </w:tr>
  </w:tbl>
  <w:p w:rsidR="0094291F" w:rsidRDefault="0094291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291F" w:rsidRDefault="0094291F">
    <w:pPr>
      <w:pStyle w:val="ConsPlusNormal0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94291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4291F" w:rsidRDefault="00CD543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26.09.2019 N 340а</w:t>
          </w:r>
          <w:r>
            <w:rPr>
              <w:rFonts w:ascii="Tahoma" w:hAnsi="Tahoma" w:cs="Tahoma"/>
              <w:sz w:val="16"/>
              <w:szCs w:val="16"/>
            </w:rPr>
            <w:br/>
            <w:t>(ред. от 24.02.2026)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94291F" w:rsidRDefault="00CD543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94291F" w:rsidRDefault="0094291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291F" w:rsidRDefault="0094291F">
    <w:pPr>
      <w:pStyle w:val="ConsPlusNormal0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94291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4291F" w:rsidRDefault="00CD543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26.09.2019 N 340а</w:t>
          </w:r>
          <w:r>
            <w:rPr>
              <w:rFonts w:ascii="Tahoma" w:hAnsi="Tahoma" w:cs="Tahoma"/>
              <w:sz w:val="16"/>
              <w:szCs w:val="16"/>
            </w:rPr>
            <w:br/>
            <w:t>(ред. от 24.02.2026)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94291F" w:rsidRDefault="00CD543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94291F" w:rsidRDefault="0094291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291F" w:rsidRDefault="0094291F">
    <w:pPr>
      <w:pStyle w:val="ConsPlusNormal0"/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94291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4291F" w:rsidRDefault="00CD543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Томской области от </w:t>
          </w:r>
          <w:r>
            <w:rPr>
              <w:rFonts w:ascii="Tahoma" w:hAnsi="Tahoma" w:cs="Tahoma"/>
              <w:sz w:val="16"/>
              <w:szCs w:val="16"/>
            </w:rPr>
            <w:t>26.09.2019 N 340а</w:t>
          </w:r>
          <w:r>
            <w:rPr>
              <w:rFonts w:ascii="Tahoma" w:hAnsi="Tahoma" w:cs="Tahoma"/>
              <w:sz w:val="16"/>
              <w:szCs w:val="16"/>
            </w:rPr>
            <w:br/>
            <w:t>(ред. от 24.02.2026)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94291F" w:rsidRDefault="00CD543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94291F" w:rsidRDefault="0094291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291F" w:rsidRDefault="0094291F">
    <w:pPr>
      <w:pStyle w:val="ConsPlusNormal0"/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94291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4291F" w:rsidRDefault="00CD543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Администрации Томской области от 26.09.2019 N 340а</w:t>
          </w:r>
          <w:r>
            <w:rPr>
              <w:rFonts w:ascii="Tahoma" w:hAnsi="Tahoma" w:cs="Tahoma"/>
              <w:sz w:val="16"/>
              <w:szCs w:val="16"/>
            </w:rPr>
            <w:br/>
            <w:t>(ред. от 24.02.2026)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94291F" w:rsidRDefault="00CD543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</w:t>
          </w:r>
          <w:r>
            <w:rPr>
              <w:rFonts w:ascii="Tahoma" w:hAnsi="Tahoma" w:cs="Tahoma"/>
              <w:sz w:val="16"/>
              <w:szCs w:val="16"/>
            </w:rPr>
            <w:t>я: 06.05.2026</w:t>
          </w:r>
        </w:p>
      </w:tc>
    </w:tr>
  </w:tbl>
  <w:p w:rsidR="0094291F" w:rsidRDefault="0094291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291F" w:rsidRDefault="0094291F">
    <w:pPr>
      <w:pStyle w:val="ConsPlusNormal0"/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94291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4291F" w:rsidRDefault="00CD543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Томской области </w:t>
          </w:r>
          <w:r>
            <w:rPr>
              <w:rFonts w:ascii="Tahoma" w:hAnsi="Tahoma" w:cs="Tahoma"/>
              <w:sz w:val="16"/>
              <w:szCs w:val="16"/>
            </w:rPr>
            <w:t>от 26.09.2019 N 340а</w:t>
          </w:r>
          <w:r>
            <w:rPr>
              <w:rFonts w:ascii="Tahoma" w:hAnsi="Tahoma" w:cs="Tahoma"/>
              <w:sz w:val="16"/>
              <w:szCs w:val="16"/>
            </w:rPr>
            <w:br/>
            <w:t>(ред. от 24.02.2026)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94291F" w:rsidRDefault="00CD543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94291F" w:rsidRDefault="0094291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291F" w:rsidRDefault="0094291F">
    <w:pPr>
      <w:pStyle w:val="ConsPlusNormal0"/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94291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4291F" w:rsidRDefault="00CD543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</w:t>
          </w:r>
          <w:r>
            <w:rPr>
              <w:rFonts w:ascii="Tahoma" w:hAnsi="Tahoma" w:cs="Tahoma"/>
              <w:sz w:val="16"/>
              <w:szCs w:val="16"/>
            </w:rPr>
            <w:t xml:space="preserve"> Администрации Томской области от 26.09.2019 N 340а</w:t>
          </w:r>
          <w:r>
            <w:rPr>
              <w:rFonts w:ascii="Tahoma" w:hAnsi="Tahoma" w:cs="Tahoma"/>
              <w:sz w:val="16"/>
              <w:szCs w:val="16"/>
            </w:rPr>
            <w:br/>
            <w:t>(ред. от 24.02.2026)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94291F" w:rsidRDefault="00CD543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</w:t>
          </w:r>
          <w:r>
            <w:rPr>
              <w:rFonts w:ascii="Tahoma" w:hAnsi="Tahoma" w:cs="Tahoma"/>
              <w:sz w:val="16"/>
              <w:szCs w:val="16"/>
            </w:rPr>
            <w:t>ия: 06.05.2026</w:t>
          </w:r>
        </w:p>
      </w:tc>
    </w:tr>
  </w:tbl>
  <w:p w:rsidR="0094291F" w:rsidRDefault="0094291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291F" w:rsidRDefault="0094291F">
    <w:pPr>
      <w:pStyle w:val="ConsPlusNormal0"/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4291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4291F" w:rsidRDefault="00CD543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26.09.2019</w:t>
          </w:r>
          <w:r>
            <w:rPr>
              <w:rFonts w:ascii="Tahoma" w:hAnsi="Tahoma" w:cs="Tahoma"/>
              <w:sz w:val="16"/>
              <w:szCs w:val="16"/>
            </w:rPr>
            <w:t xml:space="preserve"> N 340а</w:t>
          </w:r>
          <w:r>
            <w:rPr>
              <w:rFonts w:ascii="Tahoma" w:hAnsi="Tahoma" w:cs="Tahoma"/>
              <w:sz w:val="16"/>
              <w:szCs w:val="16"/>
            </w:rPr>
            <w:br/>
            <w:t>(ред. от 24.02.2026)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94291F" w:rsidRDefault="00CD543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94291F" w:rsidRDefault="0094291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291F" w:rsidRDefault="0094291F">
    <w:pPr>
      <w:pStyle w:val="ConsPlusNormal0"/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4291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4291F" w:rsidRDefault="00CD543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</w:t>
          </w:r>
          <w:r>
            <w:rPr>
              <w:rFonts w:ascii="Tahoma" w:hAnsi="Tahoma" w:cs="Tahoma"/>
              <w:sz w:val="16"/>
              <w:szCs w:val="16"/>
            </w:rPr>
            <w:t>и Томской области от 26.09.2019 N 340а</w:t>
          </w:r>
          <w:r>
            <w:rPr>
              <w:rFonts w:ascii="Tahoma" w:hAnsi="Tahoma" w:cs="Tahoma"/>
              <w:sz w:val="16"/>
              <w:szCs w:val="16"/>
            </w:rPr>
            <w:br/>
            <w:t>(ред. от 24.02.2026)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94291F" w:rsidRDefault="00CD543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</w:t>
          </w:r>
          <w:r>
            <w:rPr>
              <w:rFonts w:ascii="Tahoma" w:hAnsi="Tahoma" w:cs="Tahoma"/>
              <w:sz w:val="16"/>
              <w:szCs w:val="16"/>
            </w:rPr>
            <w:t>6</w:t>
          </w:r>
        </w:p>
      </w:tc>
    </w:tr>
  </w:tbl>
  <w:p w:rsidR="0094291F" w:rsidRDefault="0094291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291F" w:rsidRDefault="0094291F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94291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4291F" w:rsidRDefault="00CD543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Томской области от </w:t>
          </w:r>
          <w:r>
            <w:rPr>
              <w:rFonts w:ascii="Tahoma" w:hAnsi="Tahoma" w:cs="Tahoma"/>
              <w:sz w:val="16"/>
              <w:szCs w:val="16"/>
            </w:rPr>
            <w:t>26.09.2019 N 340а</w:t>
          </w:r>
          <w:r>
            <w:rPr>
              <w:rFonts w:ascii="Tahoma" w:hAnsi="Tahoma" w:cs="Tahoma"/>
              <w:sz w:val="16"/>
              <w:szCs w:val="16"/>
            </w:rPr>
            <w:br/>
            <w:t>(ред. от 24.02.2026)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94291F" w:rsidRDefault="00CD543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94291F" w:rsidRDefault="0094291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291F" w:rsidRDefault="0094291F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94291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4291F" w:rsidRDefault="00CD543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Администрации Томской области от 26.09.2019 N 340а</w:t>
          </w:r>
          <w:r>
            <w:rPr>
              <w:rFonts w:ascii="Tahoma" w:hAnsi="Tahoma" w:cs="Tahoma"/>
              <w:sz w:val="16"/>
              <w:szCs w:val="16"/>
            </w:rPr>
            <w:br/>
            <w:t>(ред. от 24.02.2026)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94291F" w:rsidRDefault="00CD543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</w:t>
          </w:r>
          <w:r>
            <w:rPr>
              <w:rFonts w:ascii="Tahoma" w:hAnsi="Tahoma" w:cs="Tahoma"/>
              <w:sz w:val="16"/>
              <w:szCs w:val="16"/>
            </w:rPr>
            <w:t>я: 06.05.2026</w:t>
          </w:r>
        </w:p>
      </w:tc>
    </w:tr>
  </w:tbl>
  <w:p w:rsidR="0094291F" w:rsidRDefault="0094291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291F" w:rsidRDefault="0094291F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4291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4291F" w:rsidRDefault="00CD543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26.09.2019 N 340а</w:t>
          </w:r>
          <w:r>
            <w:rPr>
              <w:rFonts w:ascii="Tahoma" w:hAnsi="Tahoma" w:cs="Tahoma"/>
              <w:sz w:val="16"/>
              <w:szCs w:val="16"/>
            </w:rPr>
            <w:br/>
            <w:t>(ред. от 24.02.2026)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r>
            <w:rPr>
              <w:rFonts w:ascii="Tahoma" w:hAnsi="Tahoma" w:cs="Tahoma"/>
              <w:sz w:val="16"/>
              <w:szCs w:val="16"/>
            </w:rPr>
            <w:t>государственной пр...</w:t>
          </w:r>
        </w:p>
      </w:tc>
      <w:tc>
        <w:tcPr>
          <w:tcW w:w="2300" w:type="pct"/>
          <w:vAlign w:val="center"/>
        </w:tcPr>
        <w:p w:rsidR="0094291F" w:rsidRDefault="00CD543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94291F" w:rsidRDefault="0094291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291F" w:rsidRDefault="0094291F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4291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4291F" w:rsidRDefault="00CD543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26.09.2019 N 340а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</w:t>
          </w:r>
          <w:r>
            <w:rPr>
              <w:rFonts w:ascii="Tahoma" w:hAnsi="Tahoma" w:cs="Tahoma"/>
              <w:sz w:val="16"/>
              <w:szCs w:val="16"/>
            </w:rPr>
            <w:t>от 24.02.2026)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94291F" w:rsidRDefault="00CD543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94291F" w:rsidRDefault="0094291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291F" w:rsidRDefault="0094291F">
    <w:pPr>
      <w:pStyle w:val="ConsPlusNormal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94291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4291F" w:rsidRDefault="00CD543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26.09.2019 N 340а</w:t>
          </w:r>
          <w:r>
            <w:rPr>
              <w:rFonts w:ascii="Tahoma" w:hAnsi="Tahoma" w:cs="Tahoma"/>
              <w:sz w:val="16"/>
              <w:szCs w:val="16"/>
            </w:rPr>
            <w:br/>
            <w:t>(ред. от 24.02.2026)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94291F" w:rsidRDefault="00CD543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>До</w:t>
          </w:r>
          <w:r>
            <w:rPr>
              <w:rFonts w:ascii="Tahoma" w:hAnsi="Tahoma" w:cs="Tahoma"/>
              <w:noProof/>
              <w:sz w:val="18"/>
              <w:szCs w:val="18"/>
            </w:rPr>
            <w:t xml:space="preserve">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94291F" w:rsidRDefault="0094291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291F" w:rsidRDefault="0094291F">
    <w:pPr>
      <w:pStyle w:val="ConsPlusNormal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94291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4291F" w:rsidRDefault="00CD543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26.09.2019 N 340а</w:t>
          </w:r>
          <w:r>
            <w:rPr>
              <w:rFonts w:ascii="Tahoma" w:hAnsi="Tahoma" w:cs="Tahoma"/>
              <w:sz w:val="16"/>
              <w:szCs w:val="16"/>
            </w:rPr>
            <w:br/>
            <w:t>(ред. от 24.02.2026)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>утверждении государственной пр...</w:t>
          </w:r>
        </w:p>
      </w:tc>
      <w:tc>
        <w:tcPr>
          <w:tcW w:w="2300" w:type="pct"/>
          <w:vAlign w:val="center"/>
        </w:tcPr>
        <w:p w:rsidR="0094291F" w:rsidRDefault="00CD543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94291F" w:rsidRDefault="0094291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291F" w:rsidRDefault="0094291F">
    <w:pPr>
      <w:pStyle w:val="ConsPlusNormal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4291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4291F" w:rsidRDefault="00CD543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26.09.2019 N 340а</w:t>
          </w:r>
          <w:r>
            <w:rPr>
              <w:rFonts w:ascii="Tahoma" w:hAnsi="Tahoma" w:cs="Tahoma"/>
              <w:sz w:val="16"/>
              <w:szCs w:val="16"/>
            </w:rPr>
            <w:br/>
            <w:t>(ред. от 24.02.2026)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94291F" w:rsidRDefault="00CD543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>Докумен</w:t>
          </w:r>
          <w:r>
            <w:rPr>
              <w:rFonts w:ascii="Tahoma" w:hAnsi="Tahoma" w:cs="Tahoma"/>
              <w:noProof/>
              <w:sz w:val="18"/>
              <w:szCs w:val="18"/>
            </w:rPr>
            <w:t xml:space="preserve">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94291F" w:rsidRDefault="0094291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291F" w:rsidRDefault="0094291F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91F"/>
    <w:rsid w:val="0094291F"/>
    <w:rsid w:val="00963DFC"/>
    <w:rsid w:val="00CD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963D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D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963D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D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.gov.ru" TargetMode="External"/><Relationship Id="rId18" Type="http://schemas.openxmlformats.org/officeDocument/2006/relationships/hyperlink" Target="http://www.tomsk.gov.ru" TargetMode="External"/><Relationship Id="rId26" Type="http://schemas.openxmlformats.org/officeDocument/2006/relationships/hyperlink" Target="http://pravo.gov.ru" TargetMode="External"/><Relationship Id="rId39" Type="http://schemas.openxmlformats.org/officeDocument/2006/relationships/header" Target="header7.xml"/><Relationship Id="rId21" Type="http://schemas.openxmlformats.org/officeDocument/2006/relationships/hyperlink" Target="http://pravo.gov.ru" TargetMode="External"/><Relationship Id="rId34" Type="http://schemas.openxmlformats.org/officeDocument/2006/relationships/footer" Target="footer4.xml"/><Relationship Id="rId42" Type="http://schemas.openxmlformats.org/officeDocument/2006/relationships/footer" Target="footer8.xml"/><Relationship Id="rId47" Type="http://schemas.openxmlformats.org/officeDocument/2006/relationships/header" Target="header11.xml"/><Relationship Id="rId50" Type="http://schemas.openxmlformats.org/officeDocument/2006/relationships/footer" Target="footer12.xml"/><Relationship Id="rId55" Type="http://schemas.openxmlformats.org/officeDocument/2006/relationships/header" Target="header14.xml"/><Relationship Id="rId63" Type="http://schemas.openxmlformats.org/officeDocument/2006/relationships/header" Target="header18.xml"/><Relationship Id="rId68" Type="http://schemas.openxmlformats.org/officeDocument/2006/relationships/image" Target="media/image6.wmf"/><Relationship Id="rId76" Type="http://schemas.openxmlformats.org/officeDocument/2006/relationships/header" Target="header20.xml"/><Relationship Id="rId84" Type="http://schemas.openxmlformats.org/officeDocument/2006/relationships/header" Target="header24.xml"/><Relationship Id="rId89" Type="http://schemas.openxmlformats.org/officeDocument/2006/relationships/footer" Target="footer26.xml"/><Relationship Id="rId7" Type="http://schemas.openxmlformats.org/officeDocument/2006/relationships/image" Target="media/image1.png"/><Relationship Id="rId71" Type="http://schemas.openxmlformats.org/officeDocument/2006/relationships/image" Target="media/image9.wmf"/><Relationship Id="rId92" Type="http://schemas.openxmlformats.org/officeDocument/2006/relationships/footer" Target="footer27.xml"/><Relationship Id="rId2" Type="http://schemas.microsoft.com/office/2007/relationships/stylesWithEffects" Target="stylesWithEffects.xml"/><Relationship Id="rId16" Type="http://schemas.openxmlformats.org/officeDocument/2006/relationships/hyperlink" Target="http://pravo.gov.ru" TargetMode="External"/><Relationship Id="rId29" Type="http://schemas.openxmlformats.org/officeDocument/2006/relationships/header" Target="header2.xml"/><Relationship Id="rId11" Type="http://schemas.openxmlformats.org/officeDocument/2006/relationships/hyperlink" Target="http://pravo.gov.ru" TargetMode="External"/><Relationship Id="rId24" Type="http://schemas.openxmlformats.org/officeDocument/2006/relationships/hyperlink" Target="http://pravo.gov.ru" TargetMode="External"/><Relationship Id="rId32" Type="http://schemas.openxmlformats.org/officeDocument/2006/relationships/footer" Target="footer3.xml"/><Relationship Id="rId37" Type="http://schemas.openxmlformats.org/officeDocument/2006/relationships/header" Target="header6.xml"/><Relationship Id="rId40" Type="http://schemas.openxmlformats.org/officeDocument/2006/relationships/footer" Target="footer7.xml"/><Relationship Id="rId45" Type="http://schemas.openxmlformats.org/officeDocument/2006/relationships/header" Target="header10.xml"/><Relationship Id="rId53" Type="http://schemas.openxmlformats.org/officeDocument/2006/relationships/header" Target="header13.xml"/><Relationship Id="rId58" Type="http://schemas.openxmlformats.org/officeDocument/2006/relationships/footer" Target="footer15.xml"/><Relationship Id="rId66" Type="http://schemas.openxmlformats.org/officeDocument/2006/relationships/image" Target="media/image4.wmf"/><Relationship Id="rId74" Type="http://schemas.openxmlformats.org/officeDocument/2006/relationships/header" Target="header19.xml"/><Relationship Id="rId79" Type="http://schemas.openxmlformats.org/officeDocument/2006/relationships/footer" Target="footer21.xml"/><Relationship Id="rId87" Type="http://schemas.openxmlformats.org/officeDocument/2006/relationships/footer" Target="footer25.xml"/><Relationship Id="rId5" Type="http://schemas.openxmlformats.org/officeDocument/2006/relationships/footnotes" Target="footnotes.xml"/><Relationship Id="rId61" Type="http://schemas.openxmlformats.org/officeDocument/2006/relationships/header" Target="header17.xml"/><Relationship Id="rId82" Type="http://schemas.openxmlformats.org/officeDocument/2006/relationships/header" Target="header23.xml"/><Relationship Id="rId90" Type="http://schemas.openxmlformats.org/officeDocument/2006/relationships/image" Target="media/image11.wmf"/><Relationship Id="rId95" Type="http://schemas.openxmlformats.org/officeDocument/2006/relationships/fontTable" Target="fontTable.xml"/><Relationship Id="rId19" Type="http://schemas.openxmlformats.org/officeDocument/2006/relationships/hyperlink" Target="http://pravo.gov.ru" TargetMode="External"/><Relationship Id="rId14" Type="http://schemas.openxmlformats.org/officeDocument/2006/relationships/hyperlink" Target="http://pravo.gov.ru" TargetMode="External"/><Relationship Id="rId22" Type="http://schemas.openxmlformats.org/officeDocument/2006/relationships/hyperlink" Target="http://pravo.gov.ru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35" Type="http://schemas.openxmlformats.org/officeDocument/2006/relationships/header" Target="header5.xml"/><Relationship Id="rId43" Type="http://schemas.openxmlformats.org/officeDocument/2006/relationships/header" Target="header9.xml"/><Relationship Id="rId48" Type="http://schemas.openxmlformats.org/officeDocument/2006/relationships/footer" Target="footer11.xml"/><Relationship Id="rId56" Type="http://schemas.openxmlformats.org/officeDocument/2006/relationships/footer" Target="footer14.xml"/><Relationship Id="rId64" Type="http://schemas.openxmlformats.org/officeDocument/2006/relationships/footer" Target="footer18.xml"/><Relationship Id="rId69" Type="http://schemas.openxmlformats.org/officeDocument/2006/relationships/image" Target="media/image7.wmf"/><Relationship Id="rId77" Type="http://schemas.openxmlformats.org/officeDocument/2006/relationships/footer" Target="footer20.xml"/><Relationship Id="rId8" Type="http://schemas.openxmlformats.org/officeDocument/2006/relationships/hyperlink" Target="https://www.consultant.ru" TargetMode="External"/><Relationship Id="rId51" Type="http://schemas.openxmlformats.org/officeDocument/2006/relationships/image" Target="media/image2.wmf"/><Relationship Id="rId72" Type="http://schemas.openxmlformats.org/officeDocument/2006/relationships/hyperlink" Target="https://dts.tomsk.gov.ru" TargetMode="External"/><Relationship Id="rId80" Type="http://schemas.openxmlformats.org/officeDocument/2006/relationships/header" Target="header22.xml"/><Relationship Id="rId85" Type="http://schemas.openxmlformats.org/officeDocument/2006/relationships/footer" Target="footer24.xml"/><Relationship Id="rId93" Type="http://schemas.openxmlformats.org/officeDocument/2006/relationships/header" Target="header28.xml"/><Relationship Id="rId3" Type="http://schemas.openxmlformats.org/officeDocument/2006/relationships/settings" Target="settings.xml"/><Relationship Id="rId12" Type="http://schemas.openxmlformats.org/officeDocument/2006/relationships/hyperlink" Target="http://pravo.gov.ru" TargetMode="External"/><Relationship Id="rId17" Type="http://schemas.openxmlformats.org/officeDocument/2006/relationships/hyperlink" Target="http://pravo.gov.ru" TargetMode="External"/><Relationship Id="rId25" Type="http://schemas.openxmlformats.org/officeDocument/2006/relationships/hyperlink" Target="http://pravo.gov.ru" TargetMode="External"/><Relationship Id="rId33" Type="http://schemas.openxmlformats.org/officeDocument/2006/relationships/header" Target="header4.xml"/><Relationship Id="rId38" Type="http://schemas.openxmlformats.org/officeDocument/2006/relationships/footer" Target="footer6.xml"/><Relationship Id="rId46" Type="http://schemas.openxmlformats.org/officeDocument/2006/relationships/footer" Target="footer10.xml"/><Relationship Id="rId59" Type="http://schemas.openxmlformats.org/officeDocument/2006/relationships/header" Target="header16.xml"/><Relationship Id="rId67" Type="http://schemas.openxmlformats.org/officeDocument/2006/relationships/image" Target="media/image5.wmf"/><Relationship Id="rId20" Type="http://schemas.openxmlformats.org/officeDocument/2006/relationships/hyperlink" Target="http://pravo.gov.ru" TargetMode="External"/><Relationship Id="rId41" Type="http://schemas.openxmlformats.org/officeDocument/2006/relationships/header" Target="header8.xml"/><Relationship Id="rId54" Type="http://schemas.openxmlformats.org/officeDocument/2006/relationships/footer" Target="footer13.xml"/><Relationship Id="rId62" Type="http://schemas.openxmlformats.org/officeDocument/2006/relationships/footer" Target="footer17.xml"/><Relationship Id="rId70" Type="http://schemas.openxmlformats.org/officeDocument/2006/relationships/image" Target="media/image8.wmf"/><Relationship Id="rId75" Type="http://schemas.openxmlformats.org/officeDocument/2006/relationships/footer" Target="footer19.xml"/><Relationship Id="rId83" Type="http://schemas.openxmlformats.org/officeDocument/2006/relationships/footer" Target="footer23.xml"/><Relationship Id="rId88" Type="http://schemas.openxmlformats.org/officeDocument/2006/relationships/header" Target="header26.xml"/><Relationship Id="rId91" Type="http://schemas.openxmlformats.org/officeDocument/2006/relationships/header" Target="header27.xml"/><Relationship Id="rId9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pravo.gov.ru" TargetMode="External"/><Relationship Id="rId23" Type="http://schemas.openxmlformats.org/officeDocument/2006/relationships/hyperlink" Target="http://pravo.gov.ru" TargetMode="External"/><Relationship Id="rId28" Type="http://schemas.openxmlformats.org/officeDocument/2006/relationships/footer" Target="footer1.xml"/><Relationship Id="rId36" Type="http://schemas.openxmlformats.org/officeDocument/2006/relationships/footer" Target="footer5.xml"/><Relationship Id="rId49" Type="http://schemas.openxmlformats.org/officeDocument/2006/relationships/header" Target="header12.xml"/><Relationship Id="rId57" Type="http://schemas.openxmlformats.org/officeDocument/2006/relationships/header" Target="header15.xml"/><Relationship Id="rId10" Type="http://schemas.openxmlformats.org/officeDocument/2006/relationships/hyperlink" Target="http://pravo.gov.ru" TargetMode="External"/><Relationship Id="rId31" Type="http://schemas.openxmlformats.org/officeDocument/2006/relationships/header" Target="header3.xml"/><Relationship Id="rId44" Type="http://schemas.openxmlformats.org/officeDocument/2006/relationships/footer" Target="footer9.xml"/><Relationship Id="rId52" Type="http://schemas.openxmlformats.org/officeDocument/2006/relationships/image" Target="media/image3.wmf"/><Relationship Id="rId60" Type="http://schemas.openxmlformats.org/officeDocument/2006/relationships/footer" Target="footer16.xml"/><Relationship Id="rId65" Type="http://schemas.openxmlformats.org/officeDocument/2006/relationships/hyperlink" Target="https://dts.tomsk.gov.ru" TargetMode="External"/><Relationship Id="rId73" Type="http://schemas.openxmlformats.org/officeDocument/2006/relationships/image" Target="media/image10.wmf"/><Relationship Id="rId78" Type="http://schemas.openxmlformats.org/officeDocument/2006/relationships/header" Target="header21.xml"/><Relationship Id="rId81" Type="http://schemas.openxmlformats.org/officeDocument/2006/relationships/footer" Target="footer22.xml"/><Relationship Id="rId86" Type="http://schemas.openxmlformats.org/officeDocument/2006/relationships/header" Target="header25.xml"/><Relationship Id="rId94" Type="http://schemas.openxmlformats.org/officeDocument/2006/relationships/footer" Target="footer28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214</Pages>
  <Words>43605</Words>
  <Characters>248551</Characters>
  <Application>Microsoft Office Word</Application>
  <DocSecurity>0</DocSecurity>
  <Lines>2071</Lines>
  <Paragraphs>583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Томской области от 26.09.2019 N 340а
(ред. от 24.02.2026)
"Об утверждении государственной программы "Развитие транспортной инфраструктуры в Томской области"</vt:lpstr>
    </vt:vector>
  </TitlesOfParts>
  <Company>КонсультантПлюс Версия 4024.00.50</Company>
  <LinksUpToDate>false</LinksUpToDate>
  <CharactersWithSpaces>291573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Томской области от 26.09.2019 N 340а
(ред. от 24.02.2026)
"Об утверждении государственной программы "Развитие транспортной инфраструктуры в Томской области"</dc:title>
  <dc:creator>Екатерина Сергеевна Белякина</dc:creator>
  <cp:lastModifiedBy>Екатерина Сергеевна Белякина</cp:lastModifiedBy>
  <cp:revision>2</cp:revision>
  <dcterms:created xsi:type="dcterms:W3CDTF">2026-05-06T07:19:00Z</dcterms:created>
  <dcterms:modified xsi:type="dcterms:W3CDTF">2026-05-06T07:19:00Z</dcterms:modified>
</cp:coreProperties>
</file>